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47614" w14:textId="77777777" w:rsidR="00E0486E" w:rsidRDefault="00E0486E">
      <w:pPr>
        <w:spacing w:line="240" w:lineRule="exact"/>
        <w:rPr>
          <w:sz w:val="19"/>
          <w:szCs w:val="19"/>
        </w:rPr>
      </w:pPr>
    </w:p>
    <w:p w14:paraId="4D828880" w14:textId="77777777" w:rsidR="00E0486E" w:rsidRDefault="00E0486E">
      <w:pPr>
        <w:spacing w:line="240" w:lineRule="exact"/>
        <w:rPr>
          <w:sz w:val="19"/>
          <w:szCs w:val="19"/>
        </w:rPr>
      </w:pPr>
    </w:p>
    <w:p w14:paraId="7B1FD81E" w14:textId="2F1CB066" w:rsidR="00CB6F98" w:rsidRDefault="00D163C9" w:rsidP="00CB6F98">
      <w:pPr>
        <w:pStyle w:val="Bodytext20"/>
        <w:shd w:val="clear" w:color="auto" w:fill="auto"/>
        <w:spacing w:before="0" w:after="507" w:line="274" w:lineRule="exact"/>
        <w:ind w:left="6020"/>
      </w:pPr>
      <w:r>
        <w:t xml:space="preserve">    </w:t>
      </w:r>
      <w:r w:rsidR="00787F1C">
        <w:t>P</w:t>
      </w:r>
      <w:r w:rsidR="00B51958">
        <w:t xml:space="preserve">ATVIRTINTA </w:t>
      </w:r>
    </w:p>
    <w:p w14:paraId="67B4F814" w14:textId="53DEA243" w:rsidR="00E0486E" w:rsidRDefault="00D163C9" w:rsidP="00D163C9">
      <w:pPr>
        <w:pStyle w:val="Bodytext20"/>
        <w:shd w:val="clear" w:color="auto" w:fill="auto"/>
        <w:spacing w:before="0" w:after="507" w:line="274" w:lineRule="exact"/>
        <w:jc w:val="right"/>
      </w:pPr>
      <w:r>
        <w:t xml:space="preserve">                                                                                                 </w:t>
      </w:r>
      <w:r w:rsidR="00B51958">
        <w:t xml:space="preserve">Telšių apylinkės teismo pirmininko </w:t>
      </w:r>
      <w:r>
        <w:t xml:space="preserve">  </w:t>
      </w:r>
      <w:r w:rsidR="00B51958">
        <w:t>20</w:t>
      </w:r>
      <w:r w:rsidR="00FE6D49">
        <w:t>26</w:t>
      </w:r>
      <w:r w:rsidR="00B51958">
        <w:t xml:space="preserve"> m. </w:t>
      </w:r>
      <w:r w:rsidR="00FE6D49">
        <w:t>gegužės</w:t>
      </w:r>
      <w:r>
        <w:t xml:space="preserve"> 28 </w:t>
      </w:r>
      <w:r w:rsidR="00B51958">
        <w:t>d. įsakymu Nr. V-</w:t>
      </w:r>
      <w:r>
        <w:t>35</w:t>
      </w:r>
    </w:p>
    <w:p w14:paraId="249E0902" w14:textId="77777777" w:rsidR="00E0486E" w:rsidRDefault="00B51958">
      <w:pPr>
        <w:pStyle w:val="Heading10"/>
        <w:keepNext/>
        <w:keepLines/>
        <w:shd w:val="clear" w:color="auto" w:fill="auto"/>
        <w:spacing w:after="0" w:line="240" w:lineRule="exact"/>
        <w:ind w:left="360"/>
        <w:jc w:val="left"/>
      </w:pPr>
      <w:bookmarkStart w:id="0" w:name="bookmark4"/>
      <w:r>
        <w:t>TEL</w:t>
      </w:r>
      <w:r w:rsidR="00EB3A97">
        <w:t>Š</w:t>
      </w:r>
      <w:r>
        <w:t>IŲ APYLINKĖS TEISMO BYLŲ PASKIRSTYMO TEISĖJAMS TAISYKLIŲ</w:t>
      </w:r>
      <w:bookmarkEnd w:id="0"/>
    </w:p>
    <w:p w14:paraId="5DCC6139" w14:textId="77777777" w:rsidR="00E0486E" w:rsidRDefault="00B51958">
      <w:pPr>
        <w:pStyle w:val="Heading10"/>
        <w:keepNext/>
        <w:keepLines/>
        <w:shd w:val="clear" w:color="auto" w:fill="auto"/>
        <w:spacing w:after="353" w:line="240" w:lineRule="exact"/>
      </w:pPr>
      <w:bookmarkStart w:id="1" w:name="bookmark5"/>
      <w:r>
        <w:t>APRAŠAS</w:t>
      </w:r>
      <w:bookmarkEnd w:id="1"/>
    </w:p>
    <w:p w14:paraId="04BABD33" w14:textId="77777777" w:rsidR="00E0486E" w:rsidRDefault="00EB3A97">
      <w:pPr>
        <w:pStyle w:val="Heading10"/>
        <w:keepNext/>
        <w:keepLines/>
        <w:shd w:val="clear" w:color="auto" w:fill="auto"/>
        <w:spacing w:after="180" w:line="240" w:lineRule="exact"/>
      </w:pPr>
      <w:bookmarkStart w:id="2" w:name="bookmark6"/>
      <w:r>
        <w:t>I</w:t>
      </w:r>
      <w:r w:rsidR="001C701E">
        <w:t>.</w:t>
      </w:r>
      <w:r w:rsidR="00B51958">
        <w:t xml:space="preserve"> BENDROSIOS NUOSTATOS</w:t>
      </w:r>
      <w:bookmarkEnd w:id="2"/>
    </w:p>
    <w:p w14:paraId="0AF8F9D0" w14:textId="77777777" w:rsidR="00E0486E" w:rsidRPr="003B3E05" w:rsidRDefault="00B51958">
      <w:pPr>
        <w:pStyle w:val="Bodytext20"/>
        <w:numPr>
          <w:ilvl w:val="0"/>
          <w:numId w:val="2"/>
        </w:numPr>
        <w:shd w:val="clear" w:color="auto" w:fill="auto"/>
        <w:tabs>
          <w:tab w:val="left" w:pos="1153"/>
        </w:tabs>
        <w:spacing w:before="0" w:after="0" w:line="312" w:lineRule="exact"/>
        <w:ind w:firstLine="900"/>
        <w:jc w:val="both"/>
      </w:pPr>
      <w:r>
        <w:t xml:space="preserve">Telšių apylinkės teismo bylų paskirstymo taisyklių aprašas (toliau - Aprašas) reglamentuoja </w:t>
      </w:r>
      <w:r w:rsidRPr="003B3E05">
        <w:t>kompiuterinės programos naudojimą automatizuotai skirstant bylas (toliau - bylų skirstymas) Telšių apylinkės teismo (toliau - Teismo) Telšių</w:t>
      </w:r>
      <w:r w:rsidR="007D075E" w:rsidRPr="003B3E05">
        <w:t xml:space="preserve"> ir </w:t>
      </w:r>
      <w:r w:rsidRPr="003B3E05">
        <w:t>Mažeikių</w:t>
      </w:r>
      <w:r w:rsidR="007D075E" w:rsidRPr="003B3E05">
        <w:t xml:space="preserve"> </w:t>
      </w:r>
      <w:r w:rsidRPr="003B3E05">
        <w:t>rūmų teisėjams.</w:t>
      </w:r>
    </w:p>
    <w:p w14:paraId="0C946174" w14:textId="4FA5C7D8" w:rsidR="00E0486E" w:rsidRPr="003B3E05" w:rsidRDefault="00B51958">
      <w:pPr>
        <w:pStyle w:val="Bodytext20"/>
        <w:numPr>
          <w:ilvl w:val="0"/>
          <w:numId w:val="2"/>
        </w:numPr>
        <w:shd w:val="clear" w:color="auto" w:fill="auto"/>
        <w:tabs>
          <w:tab w:val="left" w:pos="1158"/>
        </w:tabs>
        <w:spacing w:before="0" w:after="0" w:line="312" w:lineRule="exact"/>
        <w:ind w:firstLine="900"/>
        <w:jc w:val="both"/>
      </w:pPr>
      <w:r w:rsidRPr="003B3E05">
        <w:t>Aprašas sudarytas vadovaujantis 20</w:t>
      </w:r>
      <w:r w:rsidR="00114F04">
        <w:t>2</w:t>
      </w:r>
      <w:r w:rsidRPr="003B3E05">
        <w:t xml:space="preserve">5 m. </w:t>
      </w:r>
      <w:r w:rsidR="00114F04">
        <w:t>rugpjūčio 29</w:t>
      </w:r>
      <w:r w:rsidRPr="003B3E05">
        <w:t xml:space="preserve"> d. Teisėjų tarybos nutarimu Nr. 13P-</w:t>
      </w:r>
      <w:r w:rsidR="003E119D">
        <w:t>115</w:t>
      </w:r>
      <w:r w:rsidRPr="003B3E05">
        <w:t>-(7.1.2) „Dėl bylų paskirstymo teisėjams ir teisėjų kolegijų sudarymo taisyklių apraš</w:t>
      </w:r>
      <w:r w:rsidR="00082E8B" w:rsidRPr="003B3E05">
        <w:t>o patvirtinimo</w:t>
      </w:r>
      <w:r w:rsidRPr="003B3E05">
        <w:t>“ (kartu su vėlesniais pakeitimais), Lietuvos Respublikos Teismų įstatymu, Teisėjų tarybos 2015 m. gruodžio 18 d. nutarimu Nr. 13P-157-(7.1.2) patvirtintais Administravimo teismuose nuostatais (kartu su vėlesniais pakeitimais).</w:t>
      </w:r>
    </w:p>
    <w:p w14:paraId="336B5E28" w14:textId="77777777" w:rsidR="00E0486E" w:rsidRDefault="00B51958" w:rsidP="007D075E">
      <w:pPr>
        <w:pStyle w:val="Bodytext20"/>
        <w:numPr>
          <w:ilvl w:val="0"/>
          <w:numId w:val="2"/>
        </w:numPr>
        <w:shd w:val="clear" w:color="auto" w:fill="auto"/>
        <w:tabs>
          <w:tab w:val="left" w:pos="1134"/>
        </w:tabs>
        <w:spacing w:before="0" w:after="0" w:line="312" w:lineRule="exact"/>
        <w:ind w:firstLine="900"/>
        <w:jc w:val="both"/>
      </w:pPr>
      <w:r>
        <w:t>Bylos teisėjams skirstomos vadovaujantis Teismo ir teisėjų veiklos nepriklausomumo, nešališkumo,</w:t>
      </w:r>
      <w:r w:rsidR="001C701E">
        <w:t xml:space="preserve"> </w:t>
      </w:r>
      <w:r>
        <w:t>sąžiningumo ir skaidrumo principais, siekiant bylų nagrinėjimo operatyvumo ir profesionalumo. Taikant šiuos principus atsižvelgiama į Teismo veiklos darbo organizavimo tvarką, teisėjų darbo krūvį ir darbo grafiką, į tai, kad būtų užtikrinta proceso šalių ir proceso dalyvių teisė į nepriklausomą ir nešališką teismą.</w:t>
      </w:r>
    </w:p>
    <w:p w14:paraId="3907F528" w14:textId="77777777" w:rsidR="00E0486E" w:rsidRDefault="00B51958">
      <w:pPr>
        <w:pStyle w:val="Bodytext20"/>
        <w:numPr>
          <w:ilvl w:val="0"/>
          <w:numId w:val="2"/>
        </w:numPr>
        <w:shd w:val="clear" w:color="auto" w:fill="auto"/>
        <w:tabs>
          <w:tab w:val="left" w:pos="1203"/>
        </w:tabs>
        <w:spacing w:before="0" w:after="238" w:line="312" w:lineRule="exact"/>
        <w:ind w:firstLine="900"/>
        <w:jc w:val="both"/>
      </w:pPr>
      <w:r>
        <w:t>Bylos skirstomos naudojantis Apraše nurodytomis funkcijomis.</w:t>
      </w:r>
    </w:p>
    <w:p w14:paraId="0154C418" w14:textId="77777777" w:rsidR="00E0486E" w:rsidRDefault="00B51958">
      <w:pPr>
        <w:pStyle w:val="Heading10"/>
        <w:keepNext/>
        <w:keepLines/>
        <w:numPr>
          <w:ilvl w:val="0"/>
          <w:numId w:val="3"/>
        </w:numPr>
        <w:shd w:val="clear" w:color="auto" w:fill="auto"/>
        <w:tabs>
          <w:tab w:val="left" w:pos="3675"/>
        </w:tabs>
        <w:spacing w:after="184" w:line="240" w:lineRule="exact"/>
        <w:ind w:left="3300"/>
        <w:jc w:val="both"/>
      </w:pPr>
      <w:bookmarkStart w:id="3" w:name="bookmark7"/>
      <w:r>
        <w:t>BENDRIEJI REIKALAVIMAI</w:t>
      </w:r>
      <w:bookmarkEnd w:id="3"/>
    </w:p>
    <w:p w14:paraId="2BF387EA" w14:textId="77777777" w:rsidR="00E0486E" w:rsidRDefault="00B51958">
      <w:pPr>
        <w:pStyle w:val="Bodytext20"/>
        <w:numPr>
          <w:ilvl w:val="0"/>
          <w:numId w:val="2"/>
        </w:numPr>
        <w:shd w:val="clear" w:color="auto" w:fill="auto"/>
        <w:tabs>
          <w:tab w:val="left" w:pos="1153"/>
        </w:tabs>
        <w:spacing w:before="0" w:after="0" w:line="312" w:lineRule="exact"/>
        <w:ind w:firstLine="900"/>
        <w:jc w:val="both"/>
      </w:pPr>
      <w:r>
        <w:t>Bylas, naudodamiesi Lietuvos teismų informacinės sistemos (toliau - LITEKO) bylų skirstymo moduliu (toliau - Modulis), skirsto teismo pirmininkas ar teismo pirmininko įsakymu įgalioti asmenys (toliau - bylas skirstantis asmuo).</w:t>
      </w:r>
    </w:p>
    <w:p w14:paraId="38B1E284" w14:textId="77777777" w:rsidR="00E0486E" w:rsidRDefault="00B51958">
      <w:pPr>
        <w:pStyle w:val="Bodytext20"/>
        <w:numPr>
          <w:ilvl w:val="0"/>
          <w:numId w:val="2"/>
        </w:numPr>
        <w:shd w:val="clear" w:color="auto" w:fill="auto"/>
        <w:tabs>
          <w:tab w:val="left" w:pos="1203"/>
        </w:tabs>
        <w:spacing w:before="0" w:after="0" w:line="312" w:lineRule="exact"/>
        <w:ind w:firstLine="900"/>
        <w:jc w:val="both"/>
      </w:pPr>
      <w:r>
        <w:t>Klausimus, susijusius su bylų skirstymu, sprendžia teismo pirmininkas.</w:t>
      </w:r>
    </w:p>
    <w:p w14:paraId="1B4BC460" w14:textId="77777777" w:rsidR="00E0486E" w:rsidRDefault="00B51958">
      <w:pPr>
        <w:pStyle w:val="Bodytext20"/>
        <w:numPr>
          <w:ilvl w:val="0"/>
          <w:numId w:val="2"/>
        </w:numPr>
        <w:shd w:val="clear" w:color="auto" w:fill="auto"/>
        <w:tabs>
          <w:tab w:val="left" w:pos="1158"/>
        </w:tabs>
        <w:spacing w:before="0" w:after="0" w:line="312" w:lineRule="exact"/>
        <w:ind w:firstLine="900"/>
        <w:jc w:val="both"/>
      </w:pPr>
      <w:r>
        <w:t>Skirstant bylas, atsižvelgiama į teisėjų specializaciją, įstatymu įtvirtintus atskirų kategorijų bylų išnagrinėjimo terminus, darbo krūvio tolygumą, bylų sudėtingumą, įstatymuose numatytus draudimus teisėjui nagrinėti konkrečią bylą, aplinkybes, sudarančias teisėjų nušalinimo ar nusišalinimo teisinį pagrindą, laikinojo nedarbingumo, atostogų, kvalifikacijos kėlimo, komandiruotės ar kitus atvejus, kai teisėjas negali nagrinėti bylų arba jo darbo krūvis turi būti mažinamas.</w:t>
      </w:r>
    </w:p>
    <w:p w14:paraId="44B94D93" w14:textId="77777777" w:rsidR="00E0486E" w:rsidRDefault="00B51958">
      <w:pPr>
        <w:pStyle w:val="Bodytext20"/>
        <w:numPr>
          <w:ilvl w:val="0"/>
          <w:numId w:val="2"/>
        </w:numPr>
        <w:shd w:val="clear" w:color="auto" w:fill="auto"/>
        <w:tabs>
          <w:tab w:val="left" w:pos="1162"/>
        </w:tabs>
        <w:spacing w:before="0" w:after="0" w:line="312" w:lineRule="exact"/>
        <w:ind w:firstLine="900"/>
        <w:jc w:val="both"/>
      </w:pPr>
      <w:r>
        <w:t>Bylas skirstantis asmuo turi teisę neskirti nagrinėti naujų bylų arba skirti mažiau bylų teisėjui, kuris nagrinėja greičiau nagrinėtiną bylą. Bylas skirstančiam asmeniui neskirti nagrinėti naujų bylų arba skirti mažiau bylų teisėjui, kuris nagrinėja greičiau nagrinėtiną bylą, įsakymu paveda teismo pirmininkas.</w:t>
      </w:r>
    </w:p>
    <w:p w14:paraId="13E1CACF" w14:textId="77777777" w:rsidR="00E0486E" w:rsidRDefault="00B51958">
      <w:pPr>
        <w:pStyle w:val="Bodytext20"/>
        <w:numPr>
          <w:ilvl w:val="0"/>
          <w:numId w:val="2"/>
        </w:numPr>
        <w:shd w:val="clear" w:color="auto" w:fill="auto"/>
        <w:tabs>
          <w:tab w:val="left" w:pos="1158"/>
        </w:tabs>
        <w:spacing w:before="0" w:after="0" w:line="312" w:lineRule="exact"/>
        <w:ind w:firstLine="900"/>
        <w:jc w:val="both"/>
        <w:sectPr w:rsidR="00E0486E" w:rsidSect="007526C5">
          <w:footerReference w:type="default" r:id="rId7"/>
          <w:pgSz w:w="11900" w:h="16840"/>
          <w:pgMar w:top="426" w:right="655" w:bottom="1161" w:left="1516" w:header="0" w:footer="3" w:gutter="0"/>
          <w:pgNumType w:start="1"/>
          <w:cols w:space="720"/>
          <w:noEndnote/>
          <w:docGrid w:linePitch="360"/>
        </w:sectPr>
      </w:pPr>
      <w:r>
        <w:t>Visos Teisme gaunamos bylos yra registruojamos Teismo raštinės skyriuje/biure, bylai suteikiamas numeris eilės tvarka pagal gavimo laiką.</w:t>
      </w:r>
    </w:p>
    <w:p w14:paraId="582E28D6" w14:textId="77777777" w:rsidR="00E0486E" w:rsidRPr="001F13ED" w:rsidRDefault="00B51958" w:rsidP="00E44C40">
      <w:pPr>
        <w:pStyle w:val="Bodytext20"/>
        <w:numPr>
          <w:ilvl w:val="0"/>
          <w:numId w:val="2"/>
        </w:numPr>
        <w:shd w:val="clear" w:color="auto" w:fill="auto"/>
        <w:tabs>
          <w:tab w:val="left" w:pos="2521"/>
        </w:tabs>
        <w:spacing w:before="0" w:after="0" w:line="312" w:lineRule="exact"/>
        <w:ind w:left="1220" w:firstLine="907"/>
        <w:jc w:val="both"/>
      </w:pPr>
      <w:r w:rsidRPr="001F13ED">
        <w:lastRenderedPageBreak/>
        <w:t xml:space="preserve">Bylas skirstantis asmuo skiria bylą Teismo teisėjui ne vėliau kaip </w:t>
      </w:r>
      <w:r w:rsidR="002A009D" w:rsidRPr="001F13ED">
        <w:t>per dvi</w:t>
      </w:r>
      <w:r w:rsidRPr="001F13ED">
        <w:t xml:space="preserve"> darbo dien</w:t>
      </w:r>
      <w:r w:rsidR="002A009D" w:rsidRPr="001F13ED">
        <w:t xml:space="preserve">as </w:t>
      </w:r>
      <w:r w:rsidRPr="001F13ED">
        <w:t>po bylos užregistravimo LITEKO.</w:t>
      </w:r>
    </w:p>
    <w:p w14:paraId="7DE17813" w14:textId="77777777" w:rsidR="00E0486E" w:rsidRPr="001F13ED" w:rsidRDefault="00B51958">
      <w:pPr>
        <w:pStyle w:val="Bodytext20"/>
        <w:numPr>
          <w:ilvl w:val="0"/>
          <w:numId w:val="2"/>
        </w:numPr>
        <w:shd w:val="clear" w:color="auto" w:fill="auto"/>
        <w:tabs>
          <w:tab w:val="left" w:pos="2521"/>
        </w:tabs>
        <w:spacing w:before="0" w:after="0" w:line="312" w:lineRule="exact"/>
        <w:ind w:left="1220" w:firstLine="880"/>
        <w:jc w:val="both"/>
      </w:pPr>
      <w:r w:rsidRPr="001F13ED">
        <w:t>Bylos skirstomos naudojantis šiomis funkcijomis:</w:t>
      </w:r>
    </w:p>
    <w:p w14:paraId="4DC8650A" w14:textId="77777777" w:rsidR="00E0486E" w:rsidRPr="001F13ED" w:rsidRDefault="00B51958">
      <w:pPr>
        <w:pStyle w:val="Bodytext20"/>
        <w:numPr>
          <w:ilvl w:val="1"/>
          <w:numId w:val="2"/>
        </w:numPr>
        <w:shd w:val="clear" w:color="auto" w:fill="auto"/>
        <w:tabs>
          <w:tab w:val="left" w:pos="2675"/>
        </w:tabs>
        <w:spacing w:before="0" w:after="0" w:line="312" w:lineRule="exact"/>
        <w:ind w:left="1220" w:firstLine="880"/>
        <w:jc w:val="both"/>
      </w:pPr>
      <w:r w:rsidRPr="001F13ED">
        <w:t>„skirstyti bylas“ - naudojantis šia funkcija Modulis parenka teisėją, kuriam priskiriama byla.</w:t>
      </w:r>
    </w:p>
    <w:p w14:paraId="1BD91F74" w14:textId="77777777" w:rsidR="00E0486E" w:rsidRPr="001F13ED" w:rsidRDefault="00B51958">
      <w:pPr>
        <w:pStyle w:val="Bodytext20"/>
        <w:numPr>
          <w:ilvl w:val="1"/>
          <w:numId w:val="2"/>
        </w:numPr>
        <w:shd w:val="clear" w:color="auto" w:fill="auto"/>
        <w:tabs>
          <w:tab w:val="left" w:pos="2680"/>
        </w:tabs>
        <w:spacing w:before="0" w:after="0" w:line="312" w:lineRule="exact"/>
        <w:ind w:left="1220" w:firstLine="880"/>
        <w:jc w:val="both"/>
      </w:pPr>
      <w:r w:rsidRPr="001F13ED">
        <w:t>„specializacijos“ - naudojantis šia funkcija Modulyje pagal poreikį pažymimos Teismo rūmuose nustatytos teisėjų specializacijos, kurios, prieš skirstant bylas, turi būti priskirtos teisėjams.</w:t>
      </w:r>
    </w:p>
    <w:p w14:paraId="7398716A" w14:textId="3A7F0ED7" w:rsidR="00E0486E" w:rsidRPr="001F13ED" w:rsidRDefault="00B51958">
      <w:pPr>
        <w:pStyle w:val="Bodytext20"/>
        <w:numPr>
          <w:ilvl w:val="1"/>
          <w:numId w:val="2"/>
        </w:numPr>
        <w:shd w:val="clear" w:color="auto" w:fill="auto"/>
        <w:tabs>
          <w:tab w:val="left" w:pos="2699"/>
        </w:tabs>
        <w:spacing w:before="0" w:after="0" w:line="312" w:lineRule="exact"/>
        <w:ind w:left="1220" w:firstLine="880"/>
        <w:jc w:val="both"/>
      </w:pPr>
      <w:r w:rsidRPr="001F13ED">
        <w:t xml:space="preserve">„teisėjų specializacijos ir </w:t>
      </w:r>
      <w:r w:rsidR="008F5C3C" w:rsidRPr="001F13ED">
        <w:t>skyriai</w:t>
      </w:r>
      <w:r w:rsidRPr="001F13ED">
        <w:t>, išlyginamasis krūvis“ - naudojantis šia funkcija Modulyje pažymima, kuriai teisėjų grupei priskirtas teisėjas ir kurių specializacijų bylas jis gali nagrinėti. Taip pat pagal poreikį procentine išraiška nurodomas papildomas užimtumas kitoje veikloje bei laikotarpiai, kuomet teisėjas atostogauja ar kuomet bylos jam negali būti skiriamos dėl kitų priežasčių.</w:t>
      </w:r>
    </w:p>
    <w:p w14:paraId="3A43EC44" w14:textId="77777777" w:rsidR="00E0486E" w:rsidRPr="001F13ED" w:rsidRDefault="00B51958">
      <w:pPr>
        <w:pStyle w:val="Bodytext20"/>
        <w:numPr>
          <w:ilvl w:val="1"/>
          <w:numId w:val="2"/>
        </w:numPr>
        <w:shd w:val="clear" w:color="auto" w:fill="auto"/>
        <w:tabs>
          <w:tab w:val="left" w:pos="2685"/>
        </w:tabs>
        <w:spacing w:before="0" w:after="0" w:line="312" w:lineRule="exact"/>
        <w:ind w:left="1220" w:firstLine="880"/>
        <w:jc w:val="both"/>
      </w:pPr>
      <w:r w:rsidRPr="001F13ED">
        <w:t>„priežasčių šablonai“ - naudojantis šia funkcija, Modulyje standartizuotai nurodomos priežastys ir teisiniai pagrindai, dėl kurių nukrypstama nuo skirstomų bylų eiliškumo arba keičiamas bylą nagrinėti paskirtas ir nagrinėjantis teisėjas. Modulis leidžia pagal teismo poreikius patikslinti, pakoreguoti ar papildyti Modulyje esančius šablonus.</w:t>
      </w:r>
    </w:p>
    <w:p w14:paraId="5ACBB0D0" w14:textId="77777777" w:rsidR="00E0486E" w:rsidRPr="001F13ED" w:rsidRDefault="00B51958">
      <w:pPr>
        <w:pStyle w:val="Bodytext20"/>
        <w:numPr>
          <w:ilvl w:val="1"/>
          <w:numId w:val="2"/>
        </w:numPr>
        <w:shd w:val="clear" w:color="auto" w:fill="auto"/>
        <w:tabs>
          <w:tab w:val="left" w:pos="2680"/>
        </w:tabs>
        <w:spacing w:before="0" w:after="0" w:line="312" w:lineRule="exact"/>
        <w:ind w:left="1220" w:firstLine="880"/>
        <w:jc w:val="both"/>
      </w:pPr>
      <w:r w:rsidRPr="001F13ED">
        <w:t>„prioritetinių bylų klasifikatorius“ - naudojantis šia funkcija Modulyje pažymimi prioritetine tvarka skirstomų bylų požymiai (bylos tipas, instancija, bylos potipis, numerio šablonas, bylos kategorija, šalies procesinio dokumento, esančio bylos pagrindu, tipas, bylos skirstymo grupė).</w:t>
      </w:r>
    </w:p>
    <w:p w14:paraId="534AF9AC" w14:textId="77777777" w:rsidR="00E0486E" w:rsidRPr="001F13ED" w:rsidRDefault="00B51958">
      <w:pPr>
        <w:pStyle w:val="Bodytext20"/>
        <w:numPr>
          <w:ilvl w:val="1"/>
          <w:numId w:val="2"/>
        </w:numPr>
        <w:shd w:val="clear" w:color="auto" w:fill="auto"/>
        <w:tabs>
          <w:tab w:val="left" w:pos="2675"/>
        </w:tabs>
        <w:spacing w:before="0" w:after="0" w:line="312" w:lineRule="exact"/>
        <w:ind w:left="1220" w:firstLine="880"/>
        <w:jc w:val="both"/>
      </w:pPr>
      <w:r w:rsidRPr="001F13ED">
        <w:t>„priskirti teismo rūmus iš sąrašo“ - naudojantis šia funkcija prieš paskiriant bylą Modulyje pagal poreikį iš sąrašo pasirenkami teismo rūmai, kurių teisėjams gali būti skiriama byla.</w:t>
      </w:r>
    </w:p>
    <w:p w14:paraId="7E591AB7" w14:textId="77777777" w:rsidR="00E0486E" w:rsidRPr="001F13ED" w:rsidRDefault="00B51958">
      <w:pPr>
        <w:pStyle w:val="Bodytext20"/>
        <w:numPr>
          <w:ilvl w:val="1"/>
          <w:numId w:val="2"/>
        </w:numPr>
        <w:shd w:val="clear" w:color="auto" w:fill="auto"/>
        <w:tabs>
          <w:tab w:val="left" w:pos="2680"/>
        </w:tabs>
        <w:spacing w:before="0" w:after="0" w:line="312" w:lineRule="exact"/>
        <w:ind w:left="1220" w:firstLine="880"/>
        <w:jc w:val="both"/>
      </w:pPr>
      <w:r w:rsidRPr="001F13ED">
        <w:t>„pasirinkti kitus teismo rūmus“ - naudojantis šia funkcija prieš skiriant bylą Modulyje iš sąrašo pasirenkami kiti teismo rūmai, kurių teisėjams gali būti skiriama byla. Ši funkcija naudojama, kai pradiniame suformuotame teismo rūmų teisėjų sąraše nėra bylą galinčių nagrinėti teisėjų.</w:t>
      </w:r>
    </w:p>
    <w:p w14:paraId="5A3F5A51" w14:textId="77777777" w:rsidR="00E0486E" w:rsidRPr="001F13ED" w:rsidRDefault="00B51958">
      <w:pPr>
        <w:pStyle w:val="Bodytext20"/>
        <w:numPr>
          <w:ilvl w:val="0"/>
          <w:numId w:val="2"/>
        </w:numPr>
        <w:shd w:val="clear" w:color="auto" w:fill="auto"/>
        <w:tabs>
          <w:tab w:val="left" w:pos="2521"/>
        </w:tabs>
        <w:spacing w:before="0" w:after="0" w:line="312" w:lineRule="exact"/>
        <w:ind w:left="1220" w:firstLine="880"/>
        <w:jc w:val="both"/>
      </w:pPr>
      <w:r w:rsidRPr="001F13ED">
        <w:t>Siekdamas suvienodinti darbo krūvį, bylas skirstantis asmuo gali paskirstyti gautas bylas ne eilės tvarka, nurodant skirstymo programoje ne eilės tvarka skyrimo priežastį, atsižvelgdamas į teisėjų turimą bylų sudėtingumą ir (ar) bylų skaičių. Bylas skirstančiam asmeniui suvienodinti Teismo teisėjų darbo krūvį (neskirti nagrinėti naujų bylų arba skirti mažiau bylų konkrečiam teisėjui) įsakymu paveda teismo pirmininkas.</w:t>
      </w:r>
    </w:p>
    <w:p w14:paraId="4B78CC90" w14:textId="77777777" w:rsidR="00E0486E" w:rsidRPr="001F13ED" w:rsidRDefault="00B51958">
      <w:pPr>
        <w:pStyle w:val="Bodytext20"/>
        <w:numPr>
          <w:ilvl w:val="0"/>
          <w:numId w:val="2"/>
        </w:numPr>
        <w:shd w:val="clear" w:color="auto" w:fill="auto"/>
        <w:tabs>
          <w:tab w:val="left" w:pos="2521"/>
        </w:tabs>
        <w:spacing w:before="0" w:after="0" w:line="312" w:lineRule="exact"/>
        <w:ind w:left="1220" w:firstLine="880"/>
        <w:jc w:val="both"/>
      </w:pPr>
      <w:r w:rsidRPr="001F13ED">
        <w:t>Tuo atveju, kai eilės tvarka byla negali būti paskirta konkrečiam teisėjui, konkreti byla paskiriama kitam teisėjui nurodant skirstymo programoje bylos neskyrimo priežastį.</w:t>
      </w:r>
    </w:p>
    <w:p w14:paraId="4DDB2064" w14:textId="77777777" w:rsidR="001B2A50" w:rsidRPr="001F13ED" w:rsidRDefault="00B51958" w:rsidP="001B2A50">
      <w:pPr>
        <w:pStyle w:val="Bodytext20"/>
        <w:numPr>
          <w:ilvl w:val="0"/>
          <w:numId w:val="2"/>
        </w:numPr>
        <w:shd w:val="clear" w:color="auto" w:fill="auto"/>
        <w:tabs>
          <w:tab w:val="left" w:pos="2521"/>
        </w:tabs>
        <w:spacing w:before="0" w:after="0" w:line="312" w:lineRule="exact"/>
        <w:ind w:left="1220" w:firstLine="880"/>
        <w:jc w:val="both"/>
      </w:pPr>
      <w:r w:rsidRPr="001F13ED">
        <w:t>Teismo pirmininkui, teismo pirmininko pavaduotojui mažinamas darbo krūvis atskiru įsakymu, atsižvelgiant į jo darbo laiko sąnaudas, vykdant Teismo administravimą.</w:t>
      </w:r>
    </w:p>
    <w:p w14:paraId="5CD85BB1" w14:textId="77777777" w:rsidR="00E33160" w:rsidRPr="001F13ED" w:rsidRDefault="001B2A50" w:rsidP="00E33160">
      <w:pPr>
        <w:pStyle w:val="Bodytext20"/>
        <w:numPr>
          <w:ilvl w:val="0"/>
          <w:numId w:val="2"/>
        </w:numPr>
        <w:shd w:val="clear" w:color="auto" w:fill="auto"/>
        <w:tabs>
          <w:tab w:val="left" w:pos="2521"/>
        </w:tabs>
        <w:spacing w:before="0" w:after="0" w:line="312" w:lineRule="exact"/>
        <w:ind w:left="1220" w:firstLine="880"/>
        <w:jc w:val="both"/>
      </w:pPr>
      <w:r w:rsidRPr="001F13ED">
        <w:t>Teismo pirmininkas, atsižvelgdamas į teismo specifiką, teisme ar teismo rūmuose, dirbančių teisėjų skaičių, turi teisę nustatyti galimą per atitinkamą laikotarpį maksimalią bylų sudėtingumo balų sumą, tenkančią vienam teisėjui.</w:t>
      </w:r>
    </w:p>
    <w:p w14:paraId="36431884" w14:textId="12B433BA" w:rsidR="00E0486E" w:rsidRPr="001F13ED" w:rsidRDefault="00B51958" w:rsidP="001E0A01">
      <w:pPr>
        <w:pStyle w:val="Bodytext20"/>
        <w:numPr>
          <w:ilvl w:val="0"/>
          <w:numId w:val="2"/>
        </w:numPr>
        <w:shd w:val="clear" w:color="auto" w:fill="auto"/>
        <w:tabs>
          <w:tab w:val="left" w:pos="2521"/>
        </w:tabs>
        <w:spacing w:before="0" w:after="0" w:line="312" w:lineRule="exact"/>
        <w:ind w:left="1220" w:firstLine="880"/>
        <w:jc w:val="both"/>
      </w:pPr>
      <w:r w:rsidRPr="001F13ED">
        <w:t>Teisėjui, pirmą kartą paskirtam apylinkės teismo teisėju, vadovaujantis Teisėjų tarybos 20</w:t>
      </w:r>
      <w:r w:rsidR="001E0A01" w:rsidRPr="001F13ED">
        <w:t>25</w:t>
      </w:r>
      <w:r w:rsidRPr="001F13ED">
        <w:t xml:space="preserve"> m. </w:t>
      </w:r>
      <w:r w:rsidR="001E0A01" w:rsidRPr="001F13ED">
        <w:t>birželio 27</w:t>
      </w:r>
      <w:r w:rsidRPr="001F13ED">
        <w:t xml:space="preserve"> d. nutarimu Nr. 13P-</w:t>
      </w:r>
      <w:r w:rsidR="001E0A01" w:rsidRPr="001F13ED">
        <w:t>93</w:t>
      </w:r>
      <w:r w:rsidRPr="001F13ED">
        <w:t>-(7.1.2</w:t>
      </w:r>
      <w:r w:rsidR="001E0A01" w:rsidRPr="001F13ED">
        <w:t>.E</w:t>
      </w:r>
      <w:r w:rsidRPr="001F13ED">
        <w:t>)</w:t>
      </w:r>
      <w:r w:rsidR="007669E3" w:rsidRPr="001F13ED">
        <w:t xml:space="preserve"> „Dėl teisėjų mokymo organizavimo taisyklių patvirtinimo“ </w:t>
      </w:r>
      <w:r w:rsidRPr="001F13ED">
        <w:t xml:space="preserve">(kartu su vėlesniais pakeitimais), yra taikomas praktinis mokymas. </w:t>
      </w:r>
    </w:p>
    <w:p w14:paraId="47104736" w14:textId="77777777" w:rsidR="00E0486E" w:rsidRPr="001F13ED" w:rsidRDefault="00B51958" w:rsidP="00CD3009">
      <w:pPr>
        <w:pStyle w:val="Bodytext20"/>
        <w:numPr>
          <w:ilvl w:val="0"/>
          <w:numId w:val="2"/>
        </w:numPr>
        <w:shd w:val="clear" w:color="auto" w:fill="auto"/>
        <w:tabs>
          <w:tab w:val="left" w:pos="2338"/>
        </w:tabs>
        <w:spacing w:before="0" w:after="0" w:line="312" w:lineRule="exact"/>
        <w:ind w:left="1060" w:right="200" w:firstLine="925"/>
        <w:jc w:val="both"/>
      </w:pPr>
      <w:r w:rsidRPr="001F13ED">
        <w:t xml:space="preserve">Bylos, paskirtos teisėjui suklydus, t. y. - neatsižvelgiant </w:t>
      </w:r>
      <w:r w:rsidR="002E1BB2" w:rsidRPr="001F13ED">
        <w:t>į</w:t>
      </w:r>
      <w:r w:rsidRPr="001F13ED">
        <w:t xml:space="preserve"> bylų skirstymo taisyklių aprašą, nedelsiant perskiriamos, atsižvelgiant į patvirtintą Telšių apylinkės teismo bylų paskirstymo taisyklių aprašą. Taip pat per klaidą neįvestos ir nepaskirtos teisėjui bylos pagal atskirus prašymus, teikimus, pastebėjus klaidą, nedelsiant įvedamos į LITEKO ir paskiriamos </w:t>
      </w:r>
      <w:r w:rsidRPr="001F13ED">
        <w:lastRenderedPageBreak/>
        <w:t>teisėjui bendra bylų skirstymo tvarka.</w:t>
      </w:r>
    </w:p>
    <w:p w14:paraId="5688B27D" w14:textId="77777777" w:rsidR="00E0486E" w:rsidRPr="001F13ED" w:rsidRDefault="00B51958">
      <w:pPr>
        <w:pStyle w:val="Bodytext20"/>
        <w:numPr>
          <w:ilvl w:val="0"/>
          <w:numId w:val="2"/>
        </w:numPr>
        <w:shd w:val="clear" w:color="auto" w:fill="auto"/>
        <w:tabs>
          <w:tab w:val="left" w:pos="2338"/>
        </w:tabs>
        <w:spacing w:before="0" w:after="0" w:line="312" w:lineRule="exact"/>
        <w:ind w:left="1060" w:right="200" w:firstLine="860"/>
        <w:jc w:val="both"/>
      </w:pPr>
      <w:r w:rsidRPr="001F13ED">
        <w:t>Nedarbingumo laikotarpiu teisėjui bylos ir ikiteisminio tyrimo dokumentai neskiriami.</w:t>
      </w:r>
    </w:p>
    <w:p w14:paraId="55345760" w14:textId="77777777" w:rsidR="00E0486E" w:rsidRPr="001F13ED" w:rsidRDefault="00B51958">
      <w:pPr>
        <w:pStyle w:val="Bodytext20"/>
        <w:numPr>
          <w:ilvl w:val="0"/>
          <w:numId w:val="2"/>
        </w:numPr>
        <w:shd w:val="clear" w:color="auto" w:fill="auto"/>
        <w:tabs>
          <w:tab w:val="left" w:pos="2338"/>
        </w:tabs>
        <w:spacing w:before="0" w:after="0" w:line="312" w:lineRule="exact"/>
        <w:ind w:left="1060" w:firstLine="860"/>
        <w:jc w:val="both"/>
      </w:pPr>
      <w:r w:rsidRPr="001F13ED">
        <w:t>Teisėjo nedarbingumo laikotarpiais bylos perskiriamos kitiems teisėjams tokia</w:t>
      </w:r>
    </w:p>
    <w:p w14:paraId="5408E247" w14:textId="77777777" w:rsidR="00E0486E" w:rsidRPr="001F13ED" w:rsidRDefault="00B51958">
      <w:pPr>
        <w:pStyle w:val="Bodytext20"/>
        <w:shd w:val="clear" w:color="auto" w:fill="auto"/>
        <w:spacing w:before="0" w:after="0" w:line="312" w:lineRule="exact"/>
        <w:ind w:left="1060"/>
      </w:pPr>
      <w:r w:rsidRPr="001F13ED">
        <w:t>tvarka:</w:t>
      </w:r>
    </w:p>
    <w:p w14:paraId="73DDA6EA" w14:textId="77777777" w:rsidR="00E0486E" w:rsidRPr="001F13ED" w:rsidRDefault="00B51958">
      <w:pPr>
        <w:pStyle w:val="Bodytext20"/>
        <w:numPr>
          <w:ilvl w:val="1"/>
          <w:numId w:val="2"/>
        </w:numPr>
        <w:shd w:val="clear" w:color="auto" w:fill="auto"/>
        <w:tabs>
          <w:tab w:val="left" w:pos="2553"/>
        </w:tabs>
        <w:spacing w:before="0" w:after="0" w:line="312" w:lineRule="exact"/>
        <w:ind w:left="1060" w:right="200" w:firstLine="860"/>
        <w:jc w:val="both"/>
      </w:pPr>
      <w:r w:rsidRPr="001F13ED">
        <w:t>tais atvejais, kai prognozuojama 120 dienų ir ilgesnė teisėjo nedarbingumo trukmė, teismo pirmininko patvarkymu gali būti perskiriamos visos šio teisėjo žinioje esančios bylos;</w:t>
      </w:r>
    </w:p>
    <w:p w14:paraId="19595925" w14:textId="77777777" w:rsidR="00E0486E" w:rsidRPr="001F13ED" w:rsidRDefault="00B51958">
      <w:pPr>
        <w:pStyle w:val="Bodytext20"/>
        <w:numPr>
          <w:ilvl w:val="1"/>
          <w:numId w:val="2"/>
        </w:numPr>
        <w:shd w:val="clear" w:color="auto" w:fill="auto"/>
        <w:tabs>
          <w:tab w:val="left" w:pos="2553"/>
        </w:tabs>
        <w:spacing w:before="0" w:after="0" w:line="312" w:lineRule="exact"/>
        <w:ind w:left="1060" w:right="200" w:firstLine="860"/>
        <w:jc w:val="both"/>
      </w:pPr>
      <w:r w:rsidRPr="001F13ED">
        <w:t>tais atvejais, kai prognozuojama trumpesnė nei 120 dienų teisėjo nedarbingumo trukmė, bylos perskirstomos šiais atvejais:</w:t>
      </w:r>
    </w:p>
    <w:p w14:paraId="13BD96EB" w14:textId="77777777" w:rsidR="00E0486E" w:rsidRPr="001F13ED" w:rsidRDefault="00B51958">
      <w:pPr>
        <w:pStyle w:val="Bodytext20"/>
        <w:numPr>
          <w:ilvl w:val="2"/>
          <w:numId w:val="2"/>
        </w:numPr>
        <w:shd w:val="clear" w:color="auto" w:fill="auto"/>
        <w:tabs>
          <w:tab w:val="left" w:pos="2693"/>
        </w:tabs>
        <w:spacing w:before="0" w:after="0" w:line="312" w:lineRule="exact"/>
        <w:ind w:left="1060" w:right="200" w:firstLine="860"/>
        <w:jc w:val="both"/>
      </w:pPr>
      <w:r w:rsidRPr="001F13ED">
        <w:t>kai nustatyti sutrumpinti bylų išnagrinėjimo terminai ir dėl teisėjo nedarbingumo bylos nebus išnagrinėtos per nustatytus terminus;</w:t>
      </w:r>
    </w:p>
    <w:p w14:paraId="6B536ADE" w14:textId="77777777" w:rsidR="00E0486E" w:rsidRPr="001F13ED" w:rsidRDefault="00B51958">
      <w:pPr>
        <w:pStyle w:val="Bodytext20"/>
        <w:numPr>
          <w:ilvl w:val="2"/>
          <w:numId w:val="2"/>
        </w:numPr>
        <w:shd w:val="clear" w:color="auto" w:fill="auto"/>
        <w:tabs>
          <w:tab w:val="left" w:pos="2716"/>
        </w:tabs>
        <w:spacing w:before="0" w:after="0" w:line="312" w:lineRule="exact"/>
        <w:ind w:left="1060" w:right="200" w:firstLine="860"/>
        <w:jc w:val="both"/>
      </w:pPr>
      <w:r w:rsidRPr="001F13ED">
        <w:t>kitos bylos perskiriamos tik išimtiniais atvejais, kai būtina apginti viešąjį interesą ir iš bylos nagrinėjimo trukmės (iki perskyrimo), nagrinėjamų teisinių santykių turinio, kitų teisėjų, kuriems gali būti perskirtos bylos, užimtumo akivaizdu, kad pradėjus nagrinėti bylą naujai paskirtam teisėjui, ji realiai gali būti išnagrinėta greičiau;</w:t>
      </w:r>
    </w:p>
    <w:p w14:paraId="7A37BB02" w14:textId="77777777" w:rsidR="00E0486E" w:rsidRPr="001F13ED" w:rsidRDefault="00B51958">
      <w:pPr>
        <w:pStyle w:val="Bodytext20"/>
        <w:numPr>
          <w:ilvl w:val="1"/>
          <w:numId w:val="2"/>
        </w:numPr>
        <w:shd w:val="clear" w:color="auto" w:fill="auto"/>
        <w:tabs>
          <w:tab w:val="left" w:pos="2553"/>
        </w:tabs>
        <w:spacing w:before="0" w:after="0" w:line="312" w:lineRule="exact"/>
        <w:ind w:left="1060" w:right="200" w:firstLine="860"/>
        <w:jc w:val="both"/>
      </w:pPr>
      <w:r w:rsidRPr="001F13ED">
        <w:t>Bylos perskirstomos teismo pirmininko įsakymu/patvarkymu kitam teisėjui bendra tvarka automatizuotu atrankos būdu.</w:t>
      </w:r>
    </w:p>
    <w:p w14:paraId="470E3F60" w14:textId="77777777" w:rsidR="00E0486E" w:rsidRPr="001F13ED" w:rsidRDefault="00B51958">
      <w:pPr>
        <w:pStyle w:val="Bodytext20"/>
        <w:numPr>
          <w:ilvl w:val="0"/>
          <w:numId w:val="2"/>
        </w:numPr>
        <w:shd w:val="clear" w:color="auto" w:fill="auto"/>
        <w:tabs>
          <w:tab w:val="left" w:pos="2338"/>
        </w:tabs>
        <w:spacing w:before="0" w:after="0" w:line="312" w:lineRule="exact"/>
        <w:ind w:left="1060" w:right="200" w:firstLine="860"/>
        <w:jc w:val="both"/>
      </w:pPr>
      <w:r w:rsidRPr="001F13ED">
        <w:t>Tais atvejais, kai būtina pakeisti teisėją jau pradėtoje nagrinėti/išnagrinėtoje byloje konkrečiam, skubiam veiksmui atlikti (spręsti nesančio darbe dėl svarbių priežasčių teisėjo byloje laikinųjų apsaugos priemonių skyrimo/neskyrimo klausimus, termino pratęsimo ir pan.), byla paskiriama kitam teisėjui bendra tvarka tik tam veiksmui atlikti, po to perskiriama tam teisėjui, kuriam buvo paskirta anksčiau.</w:t>
      </w:r>
    </w:p>
    <w:p w14:paraId="08A22543" w14:textId="77777777" w:rsidR="00E0486E" w:rsidRPr="001F13ED" w:rsidRDefault="00B51958">
      <w:pPr>
        <w:pStyle w:val="Bodytext20"/>
        <w:numPr>
          <w:ilvl w:val="0"/>
          <w:numId w:val="2"/>
        </w:numPr>
        <w:shd w:val="clear" w:color="auto" w:fill="auto"/>
        <w:tabs>
          <w:tab w:val="left" w:pos="2338"/>
        </w:tabs>
        <w:spacing w:before="0" w:after="0" w:line="312" w:lineRule="exact"/>
        <w:ind w:left="1060" w:right="200" w:firstLine="860"/>
        <w:jc w:val="both"/>
      </w:pPr>
      <w:r w:rsidRPr="001F13ED">
        <w:t>Iš aukštesnės instancijos teismo į Teismo rūmus grąžintos naujam teisminiam nagrinėjimui bei atsiųstos iš kito teismo pagal teismingumą bylos skiriamos bendra tvarka Teismo rūmų teisėjams. Jei konkrečių Teismo rūmų sąraše nėra bylą galinčių nagrinėti teisėjų, byla skiriama kitų rūmų teisėjams Teismo pirmininko patvarkymu.</w:t>
      </w:r>
    </w:p>
    <w:p w14:paraId="4F7C3795" w14:textId="10AB5B97" w:rsidR="00E0486E" w:rsidRPr="001F13ED" w:rsidRDefault="00B51958">
      <w:pPr>
        <w:pStyle w:val="Bodytext20"/>
        <w:numPr>
          <w:ilvl w:val="0"/>
          <w:numId w:val="2"/>
        </w:numPr>
        <w:shd w:val="clear" w:color="auto" w:fill="auto"/>
        <w:tabs>
          <w:tab w:val="left" w:pos="2338"/>
        </w:tabs>
        <w:spacing w:before="0" w:after="0" w:line="312" w:lineRule="exact"/>
        <w:ind w:left="1060" w:right="200" w:firstLine="860"/>
        <w:jc w:val="both"/>
        <w:rPr>
          <w:color w:val="auto"/>
        </w:rPr>
      </w:pPr>
      <w:r w:rsidRPr="001F13ED">
        <w:t>Bylos neskiriamos konkrečiam teisėjui nukrypstant nuo šios tvarkos, naudojantis funkcija „</w:t>
      </w:r>
      <w:r w:rsidR="00DF1175" w:rsidRPr="001F13ED">
        <w:t>neskirti</w:t>
      </w:r>
      <w:r w:rsidRPr="001F13ED">
        <w:t xml:space="preserve">“, kai pagal šią tvarką byla tenka teisėjui, kuris tuo metu negali pradėti nagrinėti bylos dėl to, kad yra atostogose, serga, yra komandiruotėje ar jei teisėjas jau nagrinėjo bylą, kurios jis antrąkart pagal įstatymą negali nagrinėti, ar teisėjas nusišalino nuo bylos nagrinėjimo </w:t>
      </w:r>
      <w:r w:rsidRPr="001F13ED">
        <w:rPr>
          <w:color w:val="auto"/>
        </w:rPr>
        <w:t>bei dėl kitų priežasčių, teismo pirmininko pripažintų svarbiomis.</w:t>
      </w:r>
    </w:p>
    <w:p w14:paraId="6B6D2A77" w14:textId="77777777" w:rsidR="0074627B" w:rsidRPr="001F13ED" w:rsidRDefault="00B51958" w:rsidP="0074627B">
      <w:pPr>
        <w:pStyle w:val="Bodytext20"/>
        <w:numPr>
          <w:ilvl w:val="0"/>
          <w:numId w:val="2"/>
        </w:numPr>
        <w:shd w:val="clear" w:color="auto" w:fill="auto"/>
        <w:tabs>
          <w:tab w:val="left" w:pos="2343"/>
        </w:tabs>
        <w:spacing w:before="0" w:after="0" w:line="312" w:lineRule="exact"/>
        <w:ind w:left="1060" w:firstLine="925"/>
        <w:jc w:val="both"/>
        <w:rPr>
          <w:color w:val="auto"/>
        </w:rPr>
      </w:pPr>
      <w:r w:rsidRPr="001F13ED">
        <w:rPr>
          <w:color w:val="auto"/>
        </w:rPr>
        <w:t>Teisėjui neskiriamos bylos ir ikiteisminio tyrimo dokumentai:</w:t>
      </w:r>
    </w:p>
    <w:p w14:paraId="5603012E" w14:textId="38D63E99" w:rsidR="0074627B" w:rsidRPr="001F13ED" w:rsidRDefault="0074627B" w:rsidP="003E119D">
      <w:pPr>
        <w:pStyle w:val="Bodytext20"/>
        <w:shd w:val="clear" w:color="auto" w:fill="auto"/>
        <w:tabs>
          <w:tab w:val="left" w:pos="1985"/>
        </w:tabs>
        <w:spacing w:before="0" w:after="0" w:line="312" w:lineRule="exact"/>
        <w:ind w:left="1060"/>
        <w:jc w:val="both"/>
      </w:pPr>
      <w:r w:rsidRPr="001F13ED">
        <w:tab/>
        <w:t>2</w:t>
      </w:r>
      <w:r w:rsidR="00436315" w:rsidRPr="001F13ED">
        <w:t>3</w:t>
      </w:r>
      <w:r w:rsidRPr="001F13ED">
        <w:t>.1. likus 1 (vienai) darbo dienai iki jo kasmetinių atostogų pradžios, kai kasmetinių atostogų trukmė yra nuo 2 (dviejų) iki 9 (devynių) darbo dienų;</w:t>
      </w:r>
      <w:r w:rsidR="00E77519" w:rsidRPr="001F13ED">
        <w:t xml:space="preserve"> </w:t>
      </w:r>
    </w:p>
    <w:p w14:paraId="4C51158E" w14:textId="53BA2461" w:rsidR="0074627B" w:rsidRPr="001F13ED" w:rsidRDefault="0074627B" w:rsidP="003E119D">
      <w:pPr>
        <w:pStyle w:val="Bodytext20"/>
        <w:shd w:val="clear" w:color="auto" w:fill="auto"/>
        <w:tabs>
          <w:tab w:val="left" w:pos="1985"/>
        </w:tabs>
        <w:spacing w:before="0" w:after="0" w:line="312" w:lineRule="exact"/>
        <w:ind w:left="1060"/>
        <w:jc w:val="both"/>
      </w:pPr>
      <w:r w:rsidRPr="001F13ED">
        <w:tab/>
        <w:t>2</w:t>
      </w:r>
      <w:r w:rsidR="00436315" w:rsidRPr="001F13ED">
        <w:t>3</w:t>
      </w:r>
      <w:r w:rsidRPr="001F13ED">
        <w:t>.2. likus 3 (trims) darbo dienoms iki jo kasmetinių atostogų pradžios, kai kasmetinių atostogų trukmė yra 10 (dešimt) ir daugiau darbo dienų ir 2 (dvi) darbo dienas po kasmetinių atostogų</w:t>
      </w:r>
      <w:r w:rsidR="003E119D" w:rsidRPr="001F13ED">
        <w:t>;</w:t>
      </w:r>
    </w:p>
    <w:p w14:paraId="7C0C3053" w14:textId="0E65BE4A" w:rsidR="0074627B" w:rsidRPr="001F13ED" w:rsidRDefault="0074627B" w:rsidP="003E119D">
      <w:pPr>
        <w:pStyle w:val="Bodytext20"/>
        <w:shd w:val="clear" w:color="auto" w:fill="auto"/>
        <w:tabs>
          <w:tab w:val="left" w:pos="1985"/>
        </w:tabs>
        <w:spacing w:before="0" w:after="0" w:line="312" w:lineRule="exact"/>
        <w:ind w:left="1060"/>
        <w:jc w:val="both"/>
      </w:pPr>
      <w:r w:rsidRPr="001F13ED">
        <w:tab/>
        <w:t>2</w:t>
      </w:r>
      <w:r w:rsidR="00436315" w:rsidRPr="001F13ED">
        <w:t>3</w:t>
      </w:r>
      <w:r w:rsidRPr="001F13ED">
        <w:t>.3. likus 1 (vienai) darbo dienai iki teisėjo 2 (dviejų) ir daugiau darbo dienų trukmės komandiruotės;</w:t>
      </w:r>
      <w:r w:rsidR="00E77519" w:rsidRPr="001F13ED">
        <w:t xml:space="preserve"> </w:t>
      </w:r>
    </w:p>
    <w:p w14:paraId="7AA6DD21" w14:textId="2847C692" w:rsidR="0074627B" w:rsidRPr="001F13ED" w:rsidRDefault="0074627B" w:rsidP="003E119D">
      <w:pPr>
        <w:pStyle w:val="Bodytext20"/>
        <w:shd w:val="clear" w:color="auto" w:fill="auto"/>
        <w:tabs>
          <w:tab w:val="left" w:pos="1985"/>
        </w:tabs>
        <w:spacing w:before="0" w:after="0" w:line="312" w:lineRule="exact"/>
        <w:ind w:left="1060"/>
        <w:jc w:val="both"/>
      </w:pPr>
      <w:r w:rsidRPr="001F13ED">
        <w:tab/>
        <w:t>2</w:t>
      </w:r>
      <w:r w:rsidR="00436315" w:rsidRPr="001F13ED">
        <w:t>3</w:t>
      </w:r>
      <w:r w:rsidRPr="001F13ED">
        <w:t>.4. kasmetinių atostogų metu, nemokamų atostogų metu, komandiruotės ir kvalifikacijos kėlimo nuotoliniu būdu metu, kai komandiruotė ar nuotoliniai mokymai trunka ilgiau nei 4 darbo valandas, papildomų poilsio dienų laikotarpiu;</w:t>
      </w:r>
      <w:r w:rsidR="00E77519" w:rsidRPr="001F13ED">
        <w:t xml:space="preserve"> </w:t>
      </w:r>
    </w:p>
    <w:p w14:paraId="585CCCAD" w14:textId="7184045D" w:rsidR="00F62D4D" w:rsidRPr="001F13ED" w:rsidRDefault="0074627B" w:rsidP="00F62D4D">
      <w:pPr>
        <w:pStyle w:val="Bodytext20"/>
        <w:shd w:val="clear" w:color="auto" w:fill="auto"/>
        <w:tabs>
          <w:tab w:val="left" w:pos="1985"/>
        </w:tabs>
        <w:spacing w:before="0" w:after="0" w:line="312" w:lineRule="exact"/>
        <w:ind w:left="1060"/>
        <w:jc w:val="both"/>
      </w:pPr>
      <w:r w:rsidRPr="001F13ED">
        <w:tab/>
        <w:t>2</w:t>
      </w:r>
      <w:r w:rsidR="00436315" w:rsidRPr="001F13ED">
        <w:t>3</w:t>
      </w:r>
      <w:r w:rsidRPr="001F13ED">
        <w:t>.5. teisėjo ligos laikotarpiu, 1 (viena) darbo diena po trumpesnio kaip 10 (dešimties) darbo dienų nedarbingumo laikotarpio ir 2 (dvi) darbo dienas po ilgesnio kaip 10 (dešimties) darbo dienų nedarbingumo laikotarpio</w:t>
      </w:r>
      <w:r w:rsidR="00F62D4D" w:rsidRPr="001F13ED">
        <w:t>;</w:t>
      </w:r>
    </w:p>
    <w:p w14:paraId="3047C49C" w14:textId="031CE02F" w:rsidR="00F62D4D" w:rsidRPr="001F13ED" w:rsidRDefault="00F62D4D" w:rsidP="00F62D4D">
      <w:pPr>
        <w:pStyle w:val="Bodytext20"/>
        <w:shd w:val="clear" w:color="auto" w:fill="auto"/>
        <w:tabs>
          <w:tab w:val="left" w:pos="1985"/>
        </w:tabs>
        <w:spacing w:before="0" w:after="0" w:line="312" w:lineRule="exact"/>
        <w:ind w:left="1060"/>
        <w:jc w:val="both"/>
      </w:pPr>
      <w:r w:rsidRPr="001F13ED">
        <w:tab/>
        <w:t>2</w:t>
      </w:r>
      <w:r w:rsidR="00436315" w:rsidRPr="001F13ED">
        <w:t>3</w:t>
      </w:r>
      <w:r w:rsidRPr="001F13ED">
        <w:t xml:space="preserve">.6. jei vienai darbo dienai tenka keli „saugūs laikotarpiai“, vienas iš jų perkeliamas į </w:t>
      </w:r>
      <w:r w:rsidRPr="001F13ED">
        <w:lastRenderedPageBreak/>
        <w:t>artimiausią laisvą darbo dieną, kurioje dar nėra saugaus laikotarpio.</w:t>
      </w:r>
    </w:p>
    <w:p w14:paraId="5F7C8C24" w14:textId="4276D9EE" w:rsidR="00F62D4D" w:rsidRPr="001F13ED" w:rsidRDefault="00F62D4D" w:rsidP="00F62D4D">
      <w:pPr>
        <w:pStyle w:val="Bodytext20"/>
        <w:shd w:val="clear" w:color="auto" w:fill="auto"/>
        <w:tabs>
          <w:tab w:val="left" w:pos="1985"/>
        </w:tabs>
        <w:spacing w:before="0" w:after="0" w:line="312" w:lineRule="exact"/>
        <w:ind w:left="1060"/>
        <w:jc w:val="both"/>
      </w:pPr>
      <w:r w:rsidRPr="001F13ED">
        <w:tab/>
        <w:t>2</w:t>
      </w:r>
      <w:r w:rsidR="00436315" w:rsidRPr="001F13ED">
        <w:t>4</w:t>
      </w:r>
      <w:r w:rsidRPr="001F13ED">
        <w:t>. Tuo atveju, kai teisme lieka vienas teisėjas, galintis nagrinėti bylą (t. y. vienas teisėjas, turintis reikiamą bendrąją specializaciją), bylas skirstantis asmuo, teismo pirmininko nustatytais atvejais ir tvarka, gali patvirtinti teisėjo priskyrimą bylai.</w:t>
      </w:r>
      <w:r w:rsidRPr="001F13ED">
        <w:rPr>
          <w:i/>
          <w:iCs/>
        </w:rPr>
        <w:t xml:space="preserve"> </w:t>
      </w:r>
      <w:r w:rsidRPr="001F13ED">
        <w:t>Šiuo atveju netaikomas atsitiktinio skyrimo iš ne mažiau kaip dviejų teisėjų kriterijus.</w:t>
      </w:r>
    </w:p>
    <w:p w14:paraId="6013C865" w14:textId="06679705" w:rsidR="00CB4E6A" w:rsidRPr="001F13ED" w:rsidRDefault="00F62D4D" w:rsidP="00F62D4D">
      <w:pPr>
        <w:pStyle w:val="Bodytext20"/>
        <w:shd w:val="clear" w:color="auto" w:fill="auto"/>
        <w:tabs>
          <w:tab w:val="left" w:pos="1985"/>
        </w:tabs>
        <w:spacing w:before="0" w:after="0" w:line="312" w:lineRule="exact"/>
        <w:ind w:left="1060"/>
        <w:jc w:val="both"/>
      </w:pPr>
      <w:r w:rsidRPr="001F13ED">
        <w:tab/>
        <w:t>2</w:t>
      </w:r>
      <w:r w:rsidR="00436315" w:rsidRPr="001F13ED">
        <w:t>5</w:t>
      </w:r>
      <w:r w:rsidRPr="001F13ED">
        <w:t>. Tuo atveju, kai teismo rūmuose lieka vienas teisėjas, galintis nagrinėti bylą (t. y. vienas teisėjas, turintis reikiamą bendrąją arba detaliąją specializaciją), bylas skirstantis asmuo, parenka iš sąrašo kitus teismo pirmininko ar jo pavaduotojo motyvuotame sprendime nurodytus teismo rūmus, kurių teisėjams gali būti skiriama nagrinėti byla.</w:t>
      </w:r>
    </w:p>
    <w:p w14:paraId="71FBBA8E" w14:textId="1AC8EECE" w:rsidR="00362678" w:rsidRPr="001F13ED" w:rsidRDefault="00362678" w:rsidP="008A26AE">
      <w:pPr>
        <w:pStyle w:val="Bodytext20"/>
        <w:shd w:val="clear" w:color="auto" w:fill="auto"/>
        <w:tabs>
          <w:tab w:val="left" w:pos="1985"/>
        </w:tabs>
        <w:spacing w:before="0" w:after="0" w:line="312" w:lineRule="exact"/>
        <w:ind w:left="1060"/>
        <w:jc w:val="both"/>
      </w:pPr>
      <w:r w:rsidRPr="001F13ED">
        <w:tab/>
        <w:t>2</w:t>
      </w:r>
      <w:r w:rsidR="00436315" w:rsidRPr="001F13ED">
        <w:t>6</w:t>
      </w:r>
      <w:r w:rsidRPr="001F13ED">
        <w:t xml:space="preserve">. </w:t>
      </w:r>
      <w:r w:rsidR="00B51958" w:rsidRPr="001F13ED">
        <w:t>Apeliacinių ir atskirųjų skundų priėmimo, vykdomųjų raštų, patvarkymų išdavimo klausimus sprendžia bylą nagrinėjantis (nagrinėjęs) teisėjas. Jeigu bylą nagrinėjančio (nagrinėjusio) teisėjo dėl svarbių priežasčių nėra darbe (kasmetinės atostogos, komandiruotė ar kt.), apeliacinių ir atskirųjų skundų priėmimo, vykdomųjų raštų, patvarkymų išdavimo klausimus sprendžia teismo pirmininkas</w:t>
      </w:r>
      <w:r w:rsidR="008A26AE" w:rsidRPr="001F13ED">
        <w:t xml:space="preserve"> arba </w:t>
      </w:r>
      <w:r w:rsidR="00B51958" w:rsidRPr="001F13ED">
        <w:t>teismo pirmininko pavaduotojas</w:t>
      </w:r>
      <w:r w:rsidR="008A26AE" w:rsidRPr="001F13ED">
        <w:t>.</w:t>
      </w:r>
    </w:p>
    <w:p w14:paraId="6130E10E" w14:textId="66A0EDBC" w:rsidR="00E0486E" w:rsidRPr="001F13ED" w:rsidRDefault="00362678" w:rsidP="000373AE">
      <w:pPr>
        <w:pStyle w:val="Bodytext20"/>
        <w:shd w:val="clear" w:color="auto" w:fill="auto"/>
        <w:tabs>
          <w:tab w:val="left" w:pos="1985"/>
        </w:tabs>
        <w:spacing w:before="0" w:after="0" w:line="312" w:lineRule="exact"/>
        <w:ind w:left="1060"/>
        <w:jc w:val="both"/>
      </w:pPr>
      <w:r w:rsidRPr="001F13ED">
        <w:tab/>
        <w:t>2</w:t>
      </w:r>
      <w:r w:rsidR="00436315" w:rsidRPr="001F13ED">
        <w:t>7</w:t>
      </w:r>
      <w:r w:rsidRPr="001F13ED">
        <w:t xml:space="preserve">. </w:t>
      </w:r>
      <w:r w:rsidR="00B51958" w:rsidRPr="001F13ED">
        <w:t>Atitinkamuose rūmuose nesant ikiteisminio tyrimo teisėjo</w:t>
      </w:r>
      <w:r w:rsidR="000373AE" w:rsidRPr="001F13ED">
        <w:t xml:space="preserve"> </w:t>
      </w:r>
      <w:r w:rsidR="00B51958" w:rsidRPr="001F13ED">
        <w:t xml:space="preserve">(dėl ligos, kasmetinių atostogų, tarnybinės komandiruotės ir kt.), ar jei konkretų ikiteisminį tyrimą kontroliuojantis (atliekantis) prokuroras yra ikiteisminio tyrimo teisėjo sutuoktinis arba </w:t>
      </w:r>
      <w:r w:rsidR="000373AE" w:rsidRPr="001F13ED">
        <w:t xml:space="preserve">artimas </w:t>
      </w:r>
      <w:r w:rsidR="00B51958" w:rsidRPr="001F13ED">
        <w:t>giminaitis</w:t>
      </w:r>
      <w:r w:rsidR="000373AE" w:rsidRPr="001F13ED">
        <w:t xml:space="preserve"> (tėvai (įtėviai), vaikai (įvaikiai), broliai, seserys, seneliai ir vaikaičiai)</w:t>
      </w:r>
      <w:r w:rsidR="00B51958" w:rsidRPr="001F13ED">
        <w:t xml:space="preserve">, ikiteisminio tyrimo teisėjo pareigas atlieka ankstesniais metais </w:t>
      </w:r>
      <w:r w:rsidR="000373AE" w:rsidRPr="001F13ED">
        <w:t xml:space="preserve">tuose rūmuose </w:t>
      </w:r>
      <w:r w:rsidR="00B51958" w:rsidRPr="001F13ED">
        <w:t xml:space="preserve">šias pareigas </w:t>
      </w:r>
      <w:r w:rsidR="000373AE" w:rsidRPr="001F13ED">
        <w:t xml:space="preserve">vykdęs </w:t>
      </w:r>
      <w:r w:rsidR="00B51958" w:rsidRPr="001F13ED">
        <w:t>teisėjas</w:t>
      </w:r>
      <w:r w:rsidR="000373AE" w:rsidRPr="001F13ED">
        <w:t>.</w:t>
      </w:r>
    </w:p>
    <w:p w14:paraId="2B36BF83" w14:textId="77777777" w:rsidR="003B3E05" w:rsidRPr="001F13ED" w:rsidRDefault="003B3E05" w:rsidP="003B3E05">
      <w:pPr>
        <w:pStyle w:val="Bodytext20"/>
        <w:shd w:val="clear" w:color="auto" w:fill="auto"/>
        <w:tabs>
          <w:tab w:val="left" w:pos="2541"/>
        </w:tabs>
        <w:spacing w:before="0" w:after="0" w:line="312" w:lineRule="exact"/>
        <w:ind w:left="2080"/>
        <w:jc w:val="both"/>
      </w:pPr>
    </w:p>
    <w:p w14:paraId="6E5DCDDE" w14:textId="77777777" w:rsidR="00E0486E" w:rsidRPr="001F13ED" w:rsidRDefault="00B51958">
      <w:pPr>
        <w:pStyle w:val="Heading10"/>
        <w:keepNext/>
        <w:keepLines/>
        <w:numPr>
          <w:ilvl w:val="0"/>
          <w:numId w:val="3"/>
        </w:numPr>
        <w:shd w:val="clear" w:color="auto" w:fill="auto"/>
        <w:tabs>
          <w:tab w:val="left" w:pos="3740"/>
        </w:tabs>
        <w:spacing w:after="180" w:line="240" w:lineRule="exact"/>
        <w:ind w:left="3240"/>
        <w:jc w:val="both"/>
      </w:pPr>
      <w:bookmarkStart w:id="4" w:name="bookmark8"/>
      <w:r w:rsidRPr="001F13ED">
        <w:t>PIRMINIŲ DUOMENŲ ĮVEDIMAS Į LITEKO</w:t>
      </w:r>
      <w:bookmarkEnd w:id="4"/>
    </w:p>
    <w:p w14:paraId="1FAFB037" w14:textId="4B913570" w:rsidR="00340B4A" w:rsidRPr="001F13ED" w:rsidRDefault="009D2896" w:rsidP="00340B4A">
      <w:pPr>
        <w:pStyle w:val="Bodytext20"/>
        <w:shd w:val="clear" w:color="auto" w:fill="auto"/>
        <w:spacing w:before="0" w:after="0" w:line="312" w:lineRule="exact"/>
        <w:ind w:left="1134" w:firstLine="851"/>
        <w:jc w:val="both"/>
      </w:pPr>
      <w:bookmarkStart w:id="5" w:name="_Hlk201048554"/>
      <w:r w:rsidRPr="001F13ED">
        <w:t>2</w:t>
      </w:r>
      <w:r w:rsidR="00436315" w:rsidRPr="001F13ED">
        <w:t>8</w:t>
      </w:r>
      <w:r w:rsidR="00340B4A" w:rsidRPr="001F13ED">
        <w:t xml:space="preserve">. Teismo administracijos sekretorius, o jam nesant, vyriausiasis specialistas (darbui su personalu ir viešaisiais pirkimais) </w:t>
      </w:r>
      <w:r w:rsidR="00B51958" w:rsidRPr="001F13ED">
        <w:t>ar kitas teismo pirmininko įsakymu įgaliotas asmuo į LITEKO įveda, peržiūri bei pakeičia duomenis apie:</w:t>
      </w:r>
    </w:p>
    <w:bookmarkEnd w:id="5"/>
    <w:p w14:paraId="3207FD7B" w14:textId="72254068" w:rsidR="00340B4A" w:rsidRPr="001F13ED" w:rsidRDefault="00340B4A" w:rsidP="00340B4A">
      <w:pPr>
        <w:pStyle w:val="Bodytext20"/>
        <w:shd w:val="clear" w:color="auto" w:fill="auto"/>
        <w:spacing w:before="0" w:after="0" w:line="312" w:lineRule="exact"/>
        <w:ind w:left="1134" w:firstLine="851"/>
        <w:jc w:val="both"/>
      </w:pPr>
      <w:r w:rsidRPr="001F13ED">
        <w:t>2</w:t>
      </w:r>
      <w:r w:rsidR="00436315" w:rsidRPr="001F13ED">
        <w:t>8</w:t>
      </w:r>
      <w:r w:rsidRPr="001F13ED">
        <w:t>.1. Teisėjų atostogas, kai pasirenkamas „saugus“ laiko tarpas, kuriuo teisėjui negali būti skiriamos bylos</w:t>
      </w:r>
      <w:bookmarkStart w:id="6" w:name="_Hlk201048396"/>
      <w:r w:rsidRPr="001F13ED">
        <w:t>;</w:t>
      </w:r>
    </w:p>
    <w:bookmarkEnd w:id="6"/>
    <w:p w14:paraId="779426CE" w14:textId="1040ACBF" w:rsidR="00340B4A" w:rsidRPr="001F13ED" w:rsidRDefault="00340B4A" w:rsidP="00340B4A">
      <w:pPr>
        <w:pStyle w:val="Bodytext20"/>
        <w:shd w:val="clear" w:color="auto" w:fill="auto"/>
        <w:spacing w:before="0" w:after="0" w:line="312" w:lineRule="exact"/>
        <w:ind w:left="1134" w:firstLine="851"/>
        <w:jc w:val="both"/>
      </w:pPr>
      <w:r w:rsidRPr="001F13ED">
        <w:t>2</w:t>
      </w:r>
      <w:r w:rsidR="00436315" w:rsidRPr="001F13ED">
        <w:t>8</w:t>
      </w:r>
      <w:r w:rsidRPr="001F13ED">
        <w:t>.2. Teisėjui nesant darbe dėl svarbių priežasčių (nedarbingumo, komandiruotės ar kt.), kai pasirenkamas „saugus“ laiko tarpas, kuriuo teisėjui negali būti skiriamos bylos</w:t>
      </w:r>
      <w:r w:rsidR="00B51958" w:rsidRPr="001F13ED">
        <w:t>;</w:t>
      </w:r>
    </w:p>
    <w:p w14:paraId="09A1A5D9" w14:textId="70C0EA39" w:rsidR="00340B4A" w:rsidRPr="001F13ED" w:rsidRDefault="00340B4A" w:rsidP="00340B4A">
      <w:pPr>
        <w:pStyle w:val="Bodytext20"/>
        <w:shd w:val="clear" w:color="auto" w:fill="auto"/>
        <w:spacing w:before="0" w:after="0" w:line="312" w:lineRule="exact"/>
        <w:ind w:left="1134" w:firstLine="851"/>
        <w:jc w:val="both"/>
      </w:pPr>
      <w:r w:rsidRPr="001F13ED">
        <w:t>2</w:t>
      </w:r>
      <w:r w:rsidR="00436315" w:rsidRPr="001F13ED">
        <w:t>8</w:t>
      </w:r>
      <w:r w:rsidRPr="001F13ED">
        <w:t>.3. Teisėjo ilgalaikės ligos, kai teisėjas negalės nagrinėti jokių bylų, ir bylos jam negali būti skiriamos</w:t>
      </w:r>
      <w:r w:rsidR="00B51958" w:rsidRPr="001F13ED">
        <w:t>;</w:t>
      </w:r>
    </w:p>
    <w:p w14:paraId="196436CC" w14:textId="2C09973A" w:rsidR="00340B4A" w:rsidRPr="001F13ED" w:rsidRDefault="00340B4A" w:rsidP="00340B4A">
      <w:pPr>
        <w:pStyle w:val="Bodytext20"/>
        <w:shd w:val="clear" w:color="auto" w:fill="auto"/>
        <w:spacing w:before="0" w:after="0" w:line="312" w:lineRule="exact"/>
        <w:ind w:left="1134" w:firstLine="851"/>
        <w:jc w:val="both"/>
      </w:pPr>
      <w:r w:rsidRPr="001F13ED">
        <w:t>2</w:t>
      </w:r>
      <w:r w:rsidR="00436315" w:rsidRPr="001F13ED">
        <w:t>8</w:t>
      </w:r>
      <w:r w:rsidRPr="001F13ED">
        <w:t>.4. Kitas reikšmingas aplinkybes.</w:t>
      </w:r>
    </w:p>
    <w:p w14:paraId="3496F618" w14:textId="112D0E13" w:rsidR="00703EF8" w:rsidRPr="001F13ED" w:rsidRDefault="00436315" w:rsidP="00703EF8">
      <w:pPr>
        <w:pStyle w:val="Bodytext20"/>
        <w:shd w:val="clear" w:color="auto" w:fill="auto"/>
        <w:spacing w:before="0" w:after="0" w:line="312" w:lineRule="exact"/>
        <w:ind w:left="1134" w:firstLine="851"/>
        <w:jc w:val="both"/>
      </w:pPr>
      <w:r w:rsidRPr="001F13ED">
        <w:t>29</w:t>
      </w:r>
      <w:r w:rsidR="00340B4A" w:rsidRPr="001F13ED">
        <w:t>. Bylas skirstantis ar kitas teismo pirmininko įsakymu įgaliotas asmuo į LITEKO įveda, peržiūri bei pakeičia duomenis apie:</w:t>
      </w:r>
    </w:p>
    <w:p w14:paraId="1E6BC339" w14:textId="1036E51A" w:rsidR="00703EF8" w:rsidRPr="001F13ED" w:rsidRDefault="00436315" w:rsidP="00703EF8">
      <w:pPr>
        <w:pStyle w:val="Bodytext20"/>
        <w:shd w:val="clear" w:color="auto" w:fill="auto"/>
        <w:spacing w:before="0" w:after="0" w:line="312" w:lineRule="exact"/>
        <w:ind w:left="1134" w:firstLine="851"/>
        <w:jc w:val="both"/>
      </w:pPr>
      <w:r w:rsidRPr="001F13ED">
        <w:t>29</w:t>
      </w:r>
      <w:r w:rsidR="00703EF8" w:rsidRPr="001F13ED">
        <w:t xml:space="preserve">.1. </w:t>
      </w:r>
      <w:r w:rsidR="00340B4A" w:rsidRPr="001F13ED">
        <w:t>Atitinkamuose teismo rūmuose, pirmumo požymį teisėjui, atliekančiam ikiteisminio tyrimo teisėjo funkcijas</w:t>
      </w:r>
      <w:r w:rsidR="00B51958" w:rsidRPr="001F13ED">
        <w:t>;</w:t>
      </w:r>
    </w:p>
    <w:p w14:paraId="272D26A5" w14:textId="17F577DE" w:rsidR="00703EF8" w:rsidRPr="001F13ED" w:rsidRDefault="00966B5A" w:rsidP="00703EF8">
      <w:pPr>
        <w:pStyle w:val="Bodytext20"/>
        <w:shd w:val="clear" w:color="auto" w:fill="auto"/>
        <w:spacing w:before="0" w:after="0" w:line="312" w:lineRule="exact"/>
        <w:ind w:left="1134" w:firstLine="851"/>
        <w:jc w:val="both"/>
      </w:pPr>
      <w:r w:rsidRPr="001F13ED">
        <w:t>29</w:t>
      </w:r>
      <w:r w:rsidR="00703EF8" w:rsidRPr="001F13ED">
        <w:t xml:space="preserve">.2. </w:t>
      </w:r>
      <w:r w:rsidR="00340B4A" w:rsidRPr="001F13ED">
        <w:t>Teismo rūmuose nustatytą teisėjų specializaciją</w:t>
      </w:r>
      <w:r w:rsidR="00B51958" w:rsidRPr="001F13ED">
        <w:t>;</w:t>
      </w:r>
    </w:p>
    <w:p w14:paraId="0A303F9E" w14:textId="23D08C55" w:rsidR="00703EF8" w:rsidRPr="001F13ED" w:rsidRDefault="00966B5A" w:rsidP="00703EF8">
      <w:pPr>
        <w:pStyle w:val="Bodytext20"/>
        <w:shd w:val="clear" w:color="auto" w:fill="auto"/>
        <w:spacing w:before="0" w:after="0" w:line="312" w:lineRule="exact"/>
        <w:ind w:left="1134" w:firstLine="851"/>
        <w:jc w:val="both"/>
      </w:pPr>
      <w:r w:rsidRPr="001F13ED">
        <w:t>29</w:t>
      </w:r>
      <w:r w:rsidR="00703EF8" w:rsidRPr="001F13ED">
        <w:t xml:space="preserve">.3. </w:t>
      </w:r>
      <w:r w:rsidR="00340B4A" w:rsidRPr="001F13ED">
        <w:t>Teisėjus, kurie negali nagrinėti konkrečios bylos</w:t>
      </w:r>
      <w:r w:rsidR="00703EF8" w:rsidRPr="001F13ED">
        <w:t>;</w:t>
      </w:r>
    </w:p>
    <w:p w14:paraId="7805424C" w14:textId="498D7046" w:rsidR="00703EF8" w:rsidRPr="001F13ED" w:rsidRDefault="00966B5A" w:rsidP="00703EF8">
      <w:pPr>
        <w:pStyle w:val="Bodytext20"/>
        <w:shd w:val="clear" w:color="auto" w:fill="auto"/>
        <w:spacing w:before="0" w:after="0" w:line="312" w:lineRule="exact"/>
        <w:ind w:left="1134" w:firstLine="851"/>
        <w:jc w:val="both"/>
      </w:pPr>
      <w:r w:rsidRPr="001F13ED">
        <w:t>29</w:t>
      </w:r>
      <w:r w:rsidR="00703EF8" w:rsidRPr="001F13ED">
        <w:t xml:space="preserve">.4. </w:t>
      </w:r>
      <w:r w:rsidR="00B51958" w:rsidRPr="001F13ED">
        <w:t>Laikotarpius ar konkrečias datas, kai bylą gali/negali nagrinėti teismo pirmininkas, įvertinus jo užimtumą Teismo administracinėje veikloje;</w:t>
      </w:r>
    </w:p>
    <w:p w14:paraId="7CCD5CC2" w14:textId="0E22A5E3" w:rsidR="00703EF8" w:rsidRPr="001F13ED" w:rsidRDefault="00966B5A" w:rsidP="00703EF8">
      <w:pPr>
        <w:pStyle w:val="Bodytext20"/>
        <w:shd w:val="clear" w:color="auto" w:fill="auto"/>
        <w:spacing w:before="0" w:after="0" w:line="312" w:lineRule="exact"/>
        <w:ind w:left="1134" w:firstLine="851"/>
        <w:jc w:val="both"/>
      </w:pPr>
      <w:r w:rsidRPr="001F13ED">
        <w:t>29</w:t>
      </w:r>
      <w:r w:rsidR="00703EF8" w:rsidRPr="001F13ED">
        <w:t xml:space="preserve">.5. </w:t>
      </w:r>
      <w:r w:rsidR="00B51958" w:rsidRPr="001F13ED">
        <w:t>Prioritetine ar skubos tvarka skirstomas bylas;</w:t>
      </w:r>
    </w:p>
    <w:p w14:paraId="6D6C881E" w14:textId="3C7295FC" w:rsidR="00E0486E" w:rsidRPr="001F13ED" w:rsidRDefault="00966B5A" w:rsidP="00703EF8">
      <w:pPr>
        <w:pStyle w:val="Bodytext20"/>
        <w:shd w:val="clear" w:color="auto" w:fill="auto"/>
        <w:spacing w:before="0" w:after="0" w:line="312" w:lineRule="exact"/>
        <w:ind w:left="1134" w:firstLine="851"/>
        <w:jc w:val="both"/>
      </w:pPr>
      <w:r w:rsidRPr="001F13ED">
        <w:t>29</w:t>
      </w:r>
      <w:r w:rsidR="00703EF8" w:rsidRPr="001F13ED">
        <w:t xml:space="preserve">.6. </w:t>
      </w:r>
      <w:r w:rsidR="00B51958" w:rsidRPr="001F13ED">
        <w:t>Kitas reikšmingas aplinkybes.</w:t>
      </w:r>
    </w:p>
    <w:p w14:paraId="77AEDAA9" w14:textId="77777777" w:rsidR="00703EF8" w:rsidRPr="001F13ED" w:rsidRDefault="00703EF8" w:rsidP="00703EF8">
      <w:pPr>
        <w:pStyle w:val="Bodytext20"/>
        <w:shd w:val="clear" w:color="auto" w:fill="auto"/>
        <w:spacing w:before="0" w:after="0" w:line="312" w:lineRule="exact"/>
        <w:ind w:left="1134" w:firstLine="851"/>
        <w:jc w:val="both"/>
      </w:pPr>
    </w:p>
    <w:p w14:paraId="0A0777AA" w14:textId="77777777" w:rsidR="00E0486E" w:rsidRPr="001F13ED" w:rsidRDefault="00B51958">
      <w:pPr>
        <w:pStyle w:val="Heading10"/>
        <w:keepNext/>
        <w:keepLines/>
        <w:numPr>
          <w:ilvl w:val="0"/>
          <w:numId w:val="3"/>
        </w:numPr>
        <w:shd w:val="clear" w:color="auto" w:fill="auto"/>
        <w:tabs>
          <w:tab w:val="left" w:pos="4121"/>
        </w:tabs>
        <w:spacing w:after="173" w:line="240" w:lineRule="exact"/>
        <w:ind w:left="3640"/>
        <w:jc w:val="both"/>
      </w:pPr>
      <w:bookmarkStart w:id="7" w:name="bookmark9"/>
      <w:r w:rsidRPr="001F13ED">
        <w:t>BAUDŽIAMŲJŲ BYLŲ SKIRSTYMAS</w:t>
      </w:r>
      <w:bookmarkEnd w:id="7"/>
    </w:p>
    <w:p w14:paraId="35A02E70" w14:textId="3920A980" w:rsidR="002953EA" w:rsidRPr="001F13ED" w:rsidRDefault="00C0034A" w:rsidP="002953EA">
      <w:pPr>
        <w:pStyle w:val="Bodytext20"/>
        <w:shd w:val="clear" w:color="auto" w:fill="auto"/>
        <w:tabs>
          <w:tab w:val="left" w:pos="1985"/>
        </w:tabs>
        <w:spacing w:before="0" w:after="0" w:line="322" w:lineRule="exact"/>
        <w:ind w:left="1134"/>
        <w:jc w:val="both"/>
      </w:pPr>
      <w:r w:rsidRPr="001F13ED">
        <w:tab/>
      </w:r>
      <w:r w:rsidR="00173258" w:rsidRPr="001F13ED">
        <w:t>3</w:t>
      </w:r>
      <w:r w:rsidR="00966B5A" w:rsidRPr="001F13ED">
        <w:t>0</w:t>
      </w:r>
      <w:r w:rsidRPr="001F13ED">
        <w:t xml:space="preserve">. </w:t>
      </w:r>
      <w:r w:rsidR="00B51958" w:rsidRPr="001F13ED">
        <w:t>Pagreitinto proceso tvarka baudžiamosios bylos nagrinėti skiriamos bendra tvarka, pagreitinto proceso bylų nagrinėjimui teismo pirmininko įsakymu numatytu laiku.</w:t>
      </w:r>
    </w:p>
    <w:p w14:paraId="6E890F47" w14:textId="42C15206" w:rsidR="00C40ED1" w:rsidRPr="001F13ED" w:rsidRDefault="002953EA" w:rsidP="002953EA">
      <w:pPr>
        <w:pStyle w:val="Bodytext20"/>
        <w:shd w:val="clear" w:color="auto" w:fill="auto"/>
        <w:tabs>
          <w:tab w:val="left" w:pos="1985"/>
        </w:tabs>
        <w:spacing w:before="0" w:after="0" w:line="322" w:lineRule="exact"/>
        <w:ind w:left="1134"/>
        <w:jc w:val="both"/>
      </w:pPr>
      <w:r w:rsidRPr="001F13ED">
        <w:lastRenderedPageBreak/>
        <w:tab/>
        <w:t>3</w:t>
      </w:r>
      <w:r w:rsidR="00966B5A" w:rsidRPr="001F13ED">
        <w:t>1</w:t>
      </w:r>
      <w:r w:rsidRPr="001F13ED">
        <w:t>. Teisėjui, gavusiam baudžiamąją bylą, nagrinėjamą pagreitinto proceso tvarka, kurioje paskirtas teismo posėdis, antra baudžiamoji byla, nagrinėjama pagreitinto proceso tvarka, kurios posėdis paskirtas tą pačią dieną ir tuo pačiu laiku, tam pačiam teisėjui neskiriama – baudžiamoji byla skiriama kitam teisėjui bendra bylų skirstymo tvarka.</w:t>
      </w:r>
    </w:p>
    <w:p w14:paraId="4E5F5736" w14:textId="0A743975" w:rsidR="00C0034A" w:rsidRPr="001F13ED" w:rsidRDefault="00C0034A" w:rsidP="00C0034A">
      <w:pPr>
        <w:pStyle w:val="Bodytext20"/>
        <w:shd w:val="clear" w:color="auto" w:fill="auto"/>
        <w:tabs>
          <w:tab w:val="left" w:pos="1985"/>
        </w:tabs>
        <w:spacing w:before="0" w:after="0" w:line="322" w:lineRule="exact"/>
        <w:ind w:left="1134"/>
        <w:jc w:val="both"/>
      </w:pPr>
      <w:r w:rsidRPr="001F13ED">
        <w:tab/>
      </w:r>
      <w:r w:rsidR="00173258" w:rsidRPr="001F13ED">
        <w:t>32</w:t>
      </w:r>
      <w:r w:rsidRPr="001F13ED">
        <w:t xml:space="preserve">. </w:t>
      </w:r>
      <w:r w:rsidR="00B51958" w:rsidRPr="001F13ED">
        <w:t>Teikimai baudžiamosiose bylose skiriami nagrinėti bendra tvarka.</w:t>
      </w:r>
    </w:p>
    <w:p w14:paraId="3AA183C4" w14:textId="01F086F6" w:rsidR="00C0034A" w:rsidRPr="001F13ED" w:rsidRDefault="00C0034A" w:rsidP="00C0034A">
      <w:pPr>
        <w:pStyle w:val="Bodytext20"/>
        <w:shd w:val="clear" w:color="auto" w:fill="auto"/>
        <w:tabs>
          <w:tab w:val="left" w:pos="1985"/>
        </w:tabs>
        <w:spacing w:before="0" w:after="0" w:line="322" w:lineRule="exact"/>
        <w:ind w:left="1134"/>
        <w:jc w:val="both"/>
      </w:pPr>
      <w:r w:rsidRPr="001F13ED">
        <w:tab/>
      </w:r>
      <w:r w:rsidR="00173258" w:rsidRPr="001F13ED">
        <w:t>33</w:t>
      </w:r>
      <w:r w:rsidRPr="001F13ED">
        <w:t xml:space="preserve">. </w:t>
      </w:r>
      <w:r w:rsidR="00B51958" w:rsidRPr="001F13ED">
        <w:t>Baudžiamoji byla, išskirta iš kitos baudžiamosios bylos, registruojama ta pačia tvarka kaip ir naujos bylos. Naujai registruota baudžiamoji byla skiriama bendra bylų skirstymo tvarka kitam teisėjui.</w:t>
      </w:r>
    </w:p>
    <w:p w14:paraId="6148C52D" w14:textId="3E32F344" w:rsidR="002715FB" w:rsidRPr="001F13ED" w:rsidRDefault="00C0034A" w:rsidP="00C55624">
      <w:pPr>
        <w:pStyle w:val="Bodytext20"/>
        <w:shd w:val="clear" w:color="auto" w:fill="auto"/>
        <w:tabs>
          <w:tab w:val="left" w:pos="1985"/>
        </w:tabs>
        <w:spacing w:before="0" w:after="0" w:line="322" w:lineRule="exact"/>
        <w:ind w:left="1134"/>
        <w:jc w:val="both"/>
      </w:pPr>
      <w:r w:rsidRPr="001F13ED">
        <w:tab/>
      </w:r>
      <w:r w:rsidR="00173258" w:rsidRPr="001F13ED">
        <w:t>34</w:t>
      </w:r>
      <w:r w:rsidRPr="001F13ED">
        <w:t xml:space="preserve">. </w:t>
      </w:r>
      <w:r w:rsidR="00B51958" w:rsidRPr="001F13ED">
        <w:t>Teisme nagrinėjant dvi ar daugiau baudžiamųjų bylų, kuriose nusikalstamos veikos padarymu kaltinamas tas pats asmuo (asmenys), jos gali būti sujungtos proceso dalyvių prašymu ar teisėjo sprendimu. Sujungtos bylos perduodamos nagrinėti teisėjui, kuris nagrinėja anksčiau gautą baudžiamąją bylą.</w:t>
      </w:r>
    </w:p>
    <w:p w14:paraId="3FC13A6C" w14:textId="1D44A01A" w:rsidR="002715FB" w:rsidRPr="001F13ED" w:rsidRDefault="002715FB" w:rsidP="002715FB">
      <w:pPr>
        <w:pStyle w:val="Bodytext20"/>
        <w:shd w:val="clear" w:color="auto" w:fill="auto"/>
        <w:tabs>
          <w:tab w:val="left" w:pos="1985"/>
        </w:tabs>
        <w:spacing w:before="0" w:after="0" w:line="322" w:lineRule="exact"/>
        <w:ind w:left="1134"/>
        <w:jc w:val="both"/>
      </w:pPr>
      <w:r w:rsidRPr="001F13ED">
        <w:tab/>
        <w:t>3</w:t>
      </w:r>
      <w:r w:rsidR="00173258" w:rsidRPr="001F13ED">
        <w:t>5</w:t>
      </w:r>
      <w:r w:rsidRPr="001F13ED">
        <w:t xml:space="preserve">. </w:t>
      </w:r>
      <w:r w:rsidR="00B51958" w:rsidRPr="001F13ED">
        <w:t>Baudžiamoji byla, grįžusi po perdavimo prokurorui ikiteisminio tyrimo papildymui, skiriama teisėjui, kuris perdavė bylą tyrimui papildyti.</w:t>
      </w:r>
    </w:p>
    <w:p w14:paraId="4D562AFB" w14:textId="1A8CE52B" w:rsidR="00B95A58" w:rsidRPr="001F13ED" w:rsidRDefault="002715FB" w:rsidP="003155D8">
      <w:pPr>
        <w:pStyle w:val="Bodytext20"/>
        <w:shd w:val="clear" w:color="auto" w:fill="auto"/>
        <w:tabs>
          <w:tab w:val="left" w:pos="1985"/>
        </w:tabs>
        <w:spacing w:before="0" w:after="0" w:line="322" w:lineRule="exact"/>
        <w:ind w:left="1134"/>
        <w:jc w:val="both"/>
      </w:pPr>
      <w:r w:rsidRPr="001F13ED">
        <w:tab/>
        <w:t>3</w:t>
      </w:r>
      <w:r w:rsidR="00173258" w:rsidRPr="001F13ED">
        <w:t>6</w:t>
      </w:r>
      <w:r w:rsidRPr="001F13ED">
        <w:t xml:space="preserve">. </w:t>
      </w:r>
      <w:r w:rsidR="00B51958" w:rsidRPr="001F13ED">
        <w:t xml:space="preserve">Gauti skundai dėl ikiteisminio tyrimo pareigūnų veiksmų bei kiti prašymai dėl ikiteisminio tyrimo metu atliekamų teisėjo veiksmų registruojami teismo raštinėje ir eilės tvarka skiriami ikiteisminio tyrimo teisėjui. </w:t>
      </w:r>
      <w:r w:rsidR="003155D8" w:rsidRPr="001F13ED">
        <w:t>Jam nesant dėl svarbių priežasčių, ikiteisminio tyrimo teisėjo pareigas atlieka teisėjas, ankstesniais metais tuose rūmuose vykdęs šias pareigas</w:t>
      </w:r>
      <w:r w:rsidR="00B95A58" w:rsidRPr="001F13ED">
        <w:t>.</w:t>
      </w:r>
    </w:p>
    <w:p w14:paraId="3DF9766A" w14:textId="7DBBB100" w:rsidR="002715FB" w:rsidRPr="001F13ED" w:rsidRDefault="00D25703" w:rsidP="00B95A58">
      <w:pPr>
        <w:pStyle w:val="Bodytext20"/>
        <w:shd w:val="clear" w:color="auto" w:fill="auto"/>
        <w:tabs>
          <w:tab w:val="left" w:pos="1985"/>
        </w:tabs>
        <w:spacing w:before="0" w:after="0" w:line="322" w:lineRule="exact"/>
        <w:ind w:left="1134"/>
        <w:jc w:val="both"/>
      </w:pPr>
      <w:r w:rsidRPr="001F13ED">
        <w:tab/>
      </w:r>
      <w:r w:rsidR="002715FB" w:rsidRPr="001F13ED">
        <w:t>3</w:t>
      </w:r>
      <w:r w:rsidR="00173258" w:rsidRPr="001F13ED">
        <w:t>7</w:t>
      </w:r>
      <w:r w:rsidR="002715FB" w:rsidRPr="001F13ED">
        <w:t xml:space="preserve">. </w:t>
      </w:r>
      <w:r w:rsidR="00B51958" w:rsidRPr="001F13ED">
        <w:t>Teisėjui ar ikiteisminio tyrimo teisėjui neskiriamos nagrinėti baudžiamosios bylos, kuriose prokuroras yra sutuoktinis arba artimas giminaitis.</w:t>
      </w:r>
    </w:p>
    <w:p w14:paraId="26409840" w14:textId="69CEA063" w:rsidR="00E0486E" w:rsidRPr="001F13ED" w:rsidRDefault="002715FB" w:rsidP="002715FB">
      <w:pPr>
        <w:pStyle w:val="Bodytext20"/>
        <w:shd w:val="clear" w:color="auto" w:fill="auto"/>
        <w:tabs>
          <w:tab w:val="left" w:pos="1985"/>
        </w:tabs>
        <w:spacing w:before="0" w:after="0" w:line="322" w:lineRule="exact"/>
        <w:ind w:left="1134"/>
        <w:jc w:val="both"/>
      </w:pPr>
      <w:r w:rsidRPr="001F13ED">
        <w:tab/>
        <w:t>3</w:t>
      </w:r>
      <w:r w:rsidR="00173258" w:rsidRPr="001F13ED">
        <w:t>8</w:t>
      </w:r>
      <w:r w:rsidRPr="001F13ED">
        <w:t xml:space="preserve">. </w:t>
      </w:r>
      <w:r w:rsidR="00B51958" w:rsidRPr="001F13ED">
        <w:t>Duomenys apie atliktus procesinius veiksmus įrašomi į LITEKO programą.</w:t>
      </w:r>
    </w:p>
    <w:p w14:paraId="171D9DA1" w14:textId="77777777" w:rsidR="002715FB" w:rsidRPr="001F13ED" w:rsidRDefault="002715FB" w:rsidP="002715FB">
      <w:pPr>
        <w:pStyle w:val="Bodytext20"/>
        <w:shd w:val="clear" w:color="auto" w:fill="auto"/>
        <w:tabs>
          <w:tab w:val="left" w:pos="1985"/>
        </w:tabs>
        <w:spacing w:before="0" w:after="0" w:line="322" w:lineRule="exact"/>
        <w:ind w:left="1134"/>
        <w:jc w:val="both"/>
      </w:pPr>
    </w:p>
    <w:p w14:paraId="6634DCD0" w14:textId="77777777" w:rsidR="00E0486E" w:rsidRPr="001F13ED" w:rsidRDefault="00B51958" w:rsidP="00C55624">
      <w:pPr>
        <w:pStyle w:val="Heading10"/>
        <w:keepNext/>
        <w:keepLines/>
        <w:numPr>
          <w:ilvl w:val="0"/>
          <w:numId w:val="3"/>
        </w:numPr>
        <w:shd w:val="clear" w:color="auto" w:fill="auto"/>
        <w:tabs>
          <w:tab w:val="left" w:pos="1767"/>
        </w:tabs>
        <w:spacing w:after="180" w:line="240" w:lineRule="exact"/>
        <w:ind w:left="1400"/>
      </w:pPr>
      <w:bookmarkStart w:id="8" w:name="bookmark10"/>
      <w:r w:rsidRPr="001F13ED">
        <w:t>BAUDŽIAMŲJŲ BYLŲ SKYRIMO AR NESKYRIMO PRIEŽASČIŲ ŠABLONAI</w:t>
      </w:r>
      <w:bookmarkEnd w:id="8"/>
    </w:p>
    <w:p w14:paraId="6F349206" w14:textId="47CFA779" w:rsidR="00C55624" w:rsidRPr="001F13ED" w:rsidRDefault="00C55624" w:rsidP="002C27F5">
      <w:pPr>
        <w:pStyle w:val="Bodytext20"/>
        <w:shd w:val="clear" w:color="auto" w:fill="auto"/>
        <w:tabs>
          <w:tab w:val="left" w:pos="1985"/>
        </w:tabs>
        <w:spacing w:before="0" w:after="0" w:line="312" w:lineRule="exact"/>
        <w:ind w:left="1134"/>
        <w:jc w:val="both"/>
      </w:pPr>
      <w:r w:rsidRPr="001F13ED">
        <w:tab/>
      </w:r>
      <w:r w:rsidR="00CA387F" w:rsidRPr="001F13ED">
        <w:t>39</w:t>
      </w:r>
      <w:r w:rsidRPr="001F13ED">
        <w:t xml:space="preserve">. </w:t>
      </w:r>
      <w:r w:rsidR="00B51958" w:rsidRPr="001F13ED">
        <w:t>Baudžiamųjų bylų, prašymų bei teikimų baudžiamosiose bylose išimtiniai atvejai, kurie pažymimi kompiuterinės skirstymo programos neskyrimo ar skyrimo priežasčių šablonuose:</w:t>
      </w:r>
    </w:p>
    <w:p w14:paraId="4ED2E405" w14:textId="583A4F53" w:rsidR="00C55624" w:rsidRPr="001F13ED" w:rsidRDefault="00C55624" w:rsidP="00510756">
      <w:pPr>
        <w:pStyle w:val="Bodytext20"/>
        <w:shd w:val="clear" w:color="auto" w:fill="auto"/>
        <w:tabs>
          <w:tab w:val="left" w:pos="1985"/>
        </w:tabs>
        <w:spacing w:before="0" w:after="0" w:line="312" w:lineRule="exact"/>
        <w:ind w:left="1134"/>
        <w:jc w:val="both"/>
      </w:pPr>
      <w:r w:rsidRPr="001F13ED">
        <w:tab/>
        <w:t>3</w:t>
      </w:r>
      <w:r w:rsidR="00CA387F" w:rsidRPr="001F13ED">
        <w:t>9</w:t>
      </w:r>
      <w:r w:rsidRPr="001F13ED">
        <w:t>.</w:t>
      </w:r>
      <w:r w:rsidR="002C27F5" w:rsidRPr="001F13ED">
        <w:t>1</w:t>
      </w:r>
      <w:r w:rsidRPr="001F13ED">
        <w:t xml:space="preserve">. </w:t>
      </w:r>
      <w:r w:rsidR="00B51958" w:rsidRPr="001F13ED">
        <w:t>„Ikiteisminio tyrimo byloje atlikti ikiteisminiai veiksmai“ - teisėjas buvo atlikęs ikiteisminio tyrimo veiksmus kaip ikiteisminio tyrimo teisėjas, ikiteisminio tyrimo byla skiriama</w:t>
      </w:r>
      <w:r w:rsidR="009F223A" w:rsidRPr="001F13ED">
        <w:t xml:space="preserve"> teisėjui tuo metu atliekančiam ikiteisminio tyrimo teisėjo funkcijas</w:t>
      </w:r>
      <w:r w:rsidR="00B51958" w:rsidRPr="001F13ED">
        <w:t>;</w:t>
      </w:r>
    </w:p>
    <w:p w14:paraId="0B8266C4" w14:textId="44016DE1" w:rsidR="00C55624" w:rsidRPr="001F13ED" w:rsidRDefault="00C55624" w:rsidP="00510756">
      <w:pPr>
        <w:pStyle w:val="Bodytext20"/>
        <w:shd w:val="clear" w:color="auto" w:fill="auto"/>
        <w:tabs>
          <w:tab w:val="left" w:pos="1985"/>
        </w:tabs>
        <w:spacing w:before="0" w:after="0" w:line="312" w:lineRule="exact"/>
        <w:ind w:left="1134"/>
        <w:jc w:val="both"/>
      </w:pPr>
      <w:r w:rsidRPr="001F13ED">
        <w:tab/>
        <w:t>3</w:t>
      </w:r>
      <w:r w:rsidR="00CA387F" w:rsidRPr="001F13ED">
        <w:t>9</w:t>
      </w:r>
      <w:r w:rsidRPr="001F13ED">
        <w:t>.</w:t>
      </w:r>
      <w:r w:rsidR="002C27F5" w:rsidRPr="001F13ED">
        <w:t>2</w:t>
      </w:r>
      <w:r w:rsidRPr="001F13ED">
        <w:t xml:space="preserve">. </w:t>
      </w:r>
      <w:r w:rsidR="00B51958" w:rsidRPr="001F13ED">
        <w:t>„Teisėjui nesant darbe dėl pateisinamųjų priežasčių“ - bylų skyrimas aptartas šios tvarkos 2</w:t>
      </w:r>
      <w:r w:rsidR="008D32D9" w:rsidRPr="001F13ED">
        <w:t>3</w:t>
      </w:r>
      <w:r w:rsidR="00B51958" w:rsidRPr="001F13ED">
        <w:t xml:space="preserve"> punkte;</w:t>
      </w:r>
    </w:p>
    <w:p w14:paraId="24AD239A" w14:textId="082B273D" w:rsidR="00C55624" w:rsidRPr="001F13ED" w:rsidRDefault="00C55624" w:rsidP="00510756">
      <w:pPr>
        <w:pStyle w:val="Bodytext20"/>
        <w:shd w:val="clear" w:color="auto" w:fill="auto"/>
        <w:tabs>
          <w:tab w:val="left" w:pos="1985"/>
        </w:tabs>
        <w:spacing w:before="0" w:after="0" w:line="312" w:lineRule="exact"/>
        <w:ind w:left="1134"/>
        <w:jc w:val="both"/>
      </w:pPr>
      <w:r w:rsidRPr="001F13ED">
        <w:tab/>
        <w:t>3</w:t>
      </w:r>
      <w:r w:rsidR="00CA387F" w:rsidRPr="001F13ED">
        <w:t>9</w:t>
      </w:r>
      <w:r w:rsidRPr="001F13ED">
        <w:t>.</w:t>
      </w:r>
      <w:r w:rsidR="002C27F5" w:rsidRPr="001F13ED">
        <w:t>3</w:t>
      </w:r>
      <w:r w:rsidRPr="001F13ED">
        <w:t xml:space="preserve">. </w:t>
      </w:r>
      <w:r w:rsidR="00B51958" w:rsidRPr="001F13ED">
        <w:t>„Bylos išskyrimas į atskirą bylą“ - skiriama bylą nenagrinėjusiam teisėjui;</w:t>
      </w:r>
    </w:p>
    <w:p w14:paraId="213B9FD7" w14:textId="11657977" w:rsidR="00C55624" w:rsidRPr="001F13ED" w:rsidRDefault="00C55624" w:rsidP="00510756">
      <w:pPr>
        <w:pStyle w:val="Bodytext20"/>
        <w:shd w:val="clear" w:color="auto" w:fill="auto"/>
        <w:tabs>
          <w:tab w:val="left" w:pos="1985"/>
        </w:tabs>
        <w:spacing w:before="0" w:after="0" w:line="312" w:lineRule="exact"/>
        <w:ind w:left="1134"/>
        <w:jc w:val="both"/>
      </w:pPr>
      <w:r w:rsidRPr="001F13ED">
        <w:tab/>
        <w:t>3</w:t>
      </w:r>
      <w:r w:rsidR="00CA387F" w:rsidRPr="001F13ED">
        <w:t>9</w:t>
      </w:r>
      <w:r w:rsidRPr="001F13ED">
        <w:t>.</w:t>
      </w:r>
      <w:r w:rsidR="002C27F5" w:rsidRPr="001F13ED">
        <w:t>4</w:t>
      </w:r>
      <w:r w:rsidRPr="001F13ED">
        <w:t xml:space="preserve">. </w:t>
      </w:r>
      <w:r w:rsidR="00B51958" w:rsidRPr="001F13ED">
        <w:t>„Įvadinis mokymas“ - byla teisėjui neskiriama dėl įvadinio mokymo;</w:t>
      </w:r>
    </w:p>
    <w:p w14:paraId="7912CE24" w14:textId="09D93948" w:rsidR="00C55624" w:rsidRPr="001F13ED" w:rsidRDefault="00C55624" w:rsidP="008D32D9">
      <w:pPr>
        <w:pStyle w:val="Bodytext20"/>
        <w:shd w:val="clear" w:color="auto" w:fill="auto"/>
        <w:tabs>
          <w:tab w:val="left" w:pos="1985"/>
        </w:tabs>
        <w:spacing w:before="0" w:after="0" w:line="312" w:lineRule="exact"/>
        <w:ind w:left="1134"/>
        <w:jc w:val="both"/>
      </w:pPr>
      <w:r w:rsidRPr="001F13ED">
        <w:tab/>
        <w:t>3</w:t>
      </w:r>
      <w:r w:rsidR="00CA387F" w:rsidRPr="001F13ED">
        <w:t>9</w:t>
      </w:r>
      <w:r w:rsidRPr="001F13ED">
        <w:t>.</w:t>
      </w:r>
      <w:r w:rsidR="002C27F5" w:rsidRPr="001F13ED">
        <w:t>5</w:t>
      </w:r>
      <w:r w:rsidRPr="001F13ED">
        <w:t xml:space="preserve">. </w:t>
      </w:r>
      <w:r w:rsidR="00B51958" w:rsidRPr="001F13ED">
        <w:t>„Darbo krūvio išlyginimas“ - vadovaujantis patvirtinta bylų skirstymo tvarka teisėjui lyginamas darbo krūvis;</w:t>
      </w:r>
    </w:p>
    <w:p w14:paraId="617B2F71" w14:textId="29564E2B" w:rsidR="00E0486E" w:rsidRPr="001F13ED" w:rsidRDefault="00C55624" w:rsidP="00510756">
      <w:pPr>
        <w:pStyle w:val="Bodytext20"/>
        <w:shd w:val="clear" w:color="auto" w:fill="auto"/>
        <w:tabs>
          <w:tab w:val="left" w:pos="1985"/>
        </w:tabs>
        <w:spacing w:before="0" w:after="0" w:line="312" w:lineRule="exact"/>
        <w:ind w:left="1134"/>
        <w:jc w:val="both"/>
      </w:pPr>
      <w:r w:rsidRPr="001F13ED">
        <w:tab/>
        <w:t>3</w:t>
      </w:r>
      <w:r w:rsidR="00CA387F" w:rsidRPr="001F13ED">
        <w:t>9</w:t>
      </w:r>
      <w:r w:rsidRPr="001F13ED">
        <w:t>.</w:t>
      </w:r>
      <w:r w:rsidR="00120279" w:rsidRPr="001F13ED">
        <w:t>6</w:t>
      </w:r>
      <w:r w:rsidRPr="001F13ED">
        <w:t xml:space="preserve">. </w:t>
      </w:r>
      <w:r w:rsidR="00B51958" w:rsidRPr="001F13ED">
        <w:t>„Nušalinimas/nusišalinimas“ - byla skiriama kitam teisėjui bendra bylų skirstymo</w:t>
      </w:r>
    </w:p>
    <w:p w14:paraId="4DD7DF56" w14:textId="77777777" w:rsidR="00D01211" w:rsidRPr="001F13ED" w:rsidRDefault="00B51958" w:rsidP="00510756">
      <w:pPr>
        <w:pStyle w:val="Bodytext20"/>
        <w:shd w:val="clear" w:color="auto" w:fill="auto"/>
        <w:spacing w:before="0" w:after="0" w:line="312" w:lineRule="exact"/>
        <w:ind w:left="1160"/>
        <w:jc w:val="both"/>
      </w:pPr>
      <w:r w:rsidRPr="001F13ED">
        <w:t>tvarka;</w:t>
      </w:r>
    </w:p>
    <w:p w14:paraId="6D9FC58C" w14:textId="2A8B1556" w:rsidR="00D01211" w:rsidRPr="001F13ED" w:rsidRDefault="00D01211" w:rsidP="00510756">
      <w:pPr>
        <w:pStyle w:val="Bodytext20"/>
        <w:shd w:val="clear" w:color="auto" w:fill="auto"/>
        <w:spacing w:before="0" w:after="0" w:line="312" w:lineRule="exact"/>
        <w:ind w:left="1134" w:firstLine="851"/>
        <w:jc w:val="both"/>
      </w:pPr>
      <w:r w:rsidRPr="001F13ED">
        <w:t>3</w:t>
      </w:r>
      <w:r w:rsidR="00CA387F" w:rsidRPr="001F13ED">
        <w:t>9</w:t>
      </w:r>
      <w:r w:rsidRPr="001F13ED">
        <w:t>.</w:t>
      </w:r>
      <w:r w:rsidR="00120279" w:rsidRPr="001F13ED">
        <w:t>7</w:t>
      </w:r>
      <w:r w:rsidRPr="001F13ED">
        <w:t xml:space="preserve">. </w:t>
      </w:r>
      <w:r w:rsidR="00B51958" w:rsidRPr="001F13ED">
        <w:t>„Pakartotinis bylos skyrimas po ikiteisminio tyrimo papildymo“ - skiriama teisėjui, kuris perdavė bylą tyrimui papildyti;</w:t>
      </w:r>
    </w:p>
    <w:p w14:paraId="256A8DDD" w14:textId="7B51A1EB" w:rsidR="00D01211" w:rsidRPr="001F13ED" w:rsidRDefault="00D01211" w:rsidP="00C12D6E">
      <w:pPr>
        <w:pStyle w:val="Bodytext20"/>
        <w:shd w:val="clear" w:color="auto" w:fill="auto"/>
        <w:spacing w:before="0" w:after="0" w:line="312" w:lineRule="exact"/>
        <w:ind w:left="1134" w:firstLine="851"/>
        <w:jc w:val="both"/>
      </w:pPr>
      <w:r w:rsidRPr="001F13ED">
        <w:t>3</w:t>
      </w:r>
      <w:r w:rsidR="00CA387F" w:rsidRPr="001F13ED">
        <w:t>9</w:t>
      </w:r>
      <w:r w:rsidRPr="001F13ED">
        <w:t>.</w:t>
      </w:r>
      <w:r w:rsidR="00120279" w:rsidRPr="001F13ED">
        <w:t>8</w:t>
      </w:r>
      <w:r w:rsidRPr="001F13ED">
        <w:t xml:space="preserve">. </w:t>
      </w:r>
      <w:r w:rsidR="00B51958" w:rsidRPr="001F13ED">
        <w:t>„Panaikintas I-</w:t>
      </w:r>
      <w:proofErr w:type="spellStart"/>
      <w:r w:rsidR="00B51958" w:rsidRPr="001F13ED">
        <w:t>os</w:t>
      </w:r>
      <w:proofErr w:type="spellEnd"/>
      <w:r w:rsidR="00B51958" w:rsidRPr="001F13ED">
        <w:t xml:space="preserve"> instancijos galutinis procesinis sprendimas“ - </w:t>
      </w:r>
      <w:r w:rsidR="00C12D6E" w:rsidRPr="001F13ED">
        <w:t>aukštesnės instancijos teismui panaikinus procesinį sprendimą, kuriuo nebuvo sprendžiamas kaltės klausimas baudžiamojoje byloje, byla skiriama nagrinėti iš naujo tam pačiam bylą nagrinėjusiam teisėjui</w:t>
      </w:r>
      <w:r w:rsidR="00B51958" w:rsidRPr="001F13ED">
        <w:t>;</w:t>
      </w:r>
    </w:p>
    <w:p w14:paraId="03D11076" w14:textId="346E120C" w:rsidR="00C12D6E" w:rsidRPr="001F13ED" w:rsidRDefault="00C12D6E" w:rsidP="00C12D6E">
      <w:pPr>
        <w:pStyle w:val="Bodytext20"/>
        <w:shd w:val="clear" w:color="auto" w:fill="auto"/>
        <w:spacing w:before="0" w:after="0" w:line="312" w:lineRule="exact"/>
        <w:ind w:left="1134" w:firstLine="851"/>
        <w:jc w:val="both"/>
      </w:pPr>
      <w:r w:rsidRPr="001F13ED">
        <w:t>3</w:t>
      </w:r>
      <w:r w:rsidR="00CA387F" w:rsidRPr="001F13ED">
        <w:t>9</w:t>
      </w:r>
      <w:r w:rsidRPr="001F13ED">
        <w:t>.</w:t>
      </w:r>
      <w:r w:rsidR="00120279" w:rsidRPr="001F13ED">
        <w:t>9</w:t>
      </w:r>
      <w:r w:rsidRPr="001F13ED">
        <w:t>. „Panaikintas I-</w:t>
      </w:r>
      <w:proofErr w:type="spellStart"/>
      <w:r w:rsidRPr="001F13ED">
        <w:t>os</w:t>
      </w:r>
      <w:proofErr w:type="spellEnd"/>
      <w:r w:rsidRPr="001F13ED">
        <w:t xml:space="preserve"> instancijos galutinis procesinis sprendimas“ - aukštesnės instancijos teismui panaikinus nuosprendį, baudžiamoji byla neskiriama panaikintą nuosprendį priėmusiam teisėjui, ir skiriama nagrinėti iš naujo kitam Teismo rūmų teisėjui ta pačia tvarka kaip ir naujos bylos;</w:t>
      </w:r>
    </w:p>
    <w:p w14:paraId="067122B0" w14:textId="787E9DA9" w:rsidR="00D01211" w:rsidRPr="001F13ED" w:rsidRDefault="00D01211" w:rsidP="00510756">
      <w:pPr>
        <w:pStyle w:val="Bodytext20"/>
        <w:shd w:val="clear" w:color="auto" w:fill="auto"/>
        <w:spacing w:before="0" w:after="0" w:line="312" w:lineRule="exact"/>
        <w:ind w:left="1134" w:firstLine="851"/>
        <w:jc w:val="both"/>
      </w:pPr>
      <w:r w:rsidRPr="001F13ED">
        <w:lastRenderedPageBreak/>
        <w:t>3</w:t>
      </w:r>
      <w:r w:rsidR="00CA387F" w:rsidRPr="001F13ED">
        <w:t>9</w:t>
      </w:r>
      <w:r w:rsidRPr="001F13ED">
        <w:t>.1</w:t>
      </w:r>
      <w:r w:rsidR="00120279" w:rsidRPr="001F13ED">
        <w:t>0</w:t>
      </w:r>
      <w:r w:rsidRPr="001F13ED">
        <w:t xml:space="preserve">. </w:t>
      </w:r>
      <w:r w:rsidR="00B51958" w:rsidRPr="001F13ED">
        <w:t>„Skubus veiksmas“ - prašymai skubiai priimti procesinį sprendimą skiriami kitam teisėjui bendra bylų skirstymo tvarka (Taisyklių 2</w:t>
      </w:r>
      <w:r w:rsidR="00FD1761" w:rsidRPr="001F13ED">
        <w:t>1</w:t>
      </w:r>
      <w:r w:rsidR="00B51958" w:rsidRPr="001F13ED">
        <w:t xml:space="preserve"> punktas);</w:t>
      </w:r>
    </w:p>
    <w:p w14:paraId="3D4C66AC" w14:textId="601EB20D" w:rsidR="00D01211" w:rsidRPr="001F13ED" w:rsidRDefault="00D01211" w:rsidP="00510756">
      <w:pPr>
        <w:pStyle w:val="Bodytext20"/>
        <w:shd w:val="clear" w:color="auto" w:fill="auto"/>
        <w:spacing w:before="0" w:after="0" w:line="312" w:lineRule="exact"/>
        <w:ind w:left="1134" w:firstLine="851"/>
        <w:jc w:val="both"/>
      </w:pPr>
      <w:r w:rsidRPr="001F13ED">
        <w:t>3</w:t>
      </w:r>
      <w:r w:rsidR="00CA387F" w:rsidRPr="001F13ED">
        <w:t>9</w:t>
      </w:r>
      <w:r w:rsidRPr="001F13ED">
        <w:t>.1</w:t>
      </w:r>
      <w:r w:rsidR="00120279" w:rsidRPr="001F13ED">
        <w:t>1</w:t>
      </w:r>
      <w:r w:rsidRPr="001F13ED">
        <w:t xml:space="preserve">. </w:t>
      </w:r>
      <w:r w:rsidR="00B51958" w:rsidRPr="001F13ED">
        <w:t>„Prašymas surengti bylos nagrinėjimą teisme (BPK 425 str.)“ - prašymai neskiriami bylą nagrinėjusiam teisėjui;</w:t>
      </w:r>
    </w:p>
    <w:p w14:paraId="1CE6EA9C" w14:textId="15A6B1F0" w:rsidR="00B83BF6" w:rsidRPr="001F13ED" w:rsidRDefault="00B83BF6" w:rsidP="00510756">
      <w:pPr>
        <w:pStyle w:val="Bodytext20"/>
        <w:shd w:val="clear" w:color="auto" w:fill="auto"/>
        <w:spacing w:before="0" w:after="0" w:line="312" w:lineRule="exact"/>
        <w:ind w:left="1134" w:firstLine="851"/>
        <w:jc w:val="both"/>
      </w:pPr>
      <w:r w:rsidRPr="001F13ED">
        <w:t>39.1</w:t>
      </w:r>
      <w:r w:rsidR="00120279" w:rsidRPr="001F13ED">
        <w:t>2</w:t>
      </w:r>
      <w:r w:rsidRPr="001F13ED">
        <w:t>. „Prašymai patikslinti (išaiškinti) nuosprendį“ – skiriami nuosprendį priėmusiam teisėjui;</w:t>
      </w:r>
    </w:p>
    <w:p w14:paraId="370B98D2" w14:textId="57024AE2" w:rsidR="00D01211" w:rsidRPr="001F13ED" w:rsidRDefault="00D01211" w:rsidP="00510756">
      <w:pPr>
        <w:pStyle w:val="Bodytext20"/>
        <w:shd w:val="clear" w:color="auto" w:fill="auto"/>
        <w:spacing w:before="0" w:after="0" w:line="312" w:lineRule="exact"/>
        <w:ind w:left="1134" w:firstLine="851"/>
        <w:jc w:val="both"/>
      </w:pPr>
      <w:r w:rsidRPr="001F13ED">
        <w:t>3</w:t>
      </w:r>
      <w:r w:rsidR="00CA387F" w:rsidRPr="001F13ED">
        <w:t>9</w:t>
      </w:r>
      <w:r w:rsidRPr="001F13ED">
        <w:t>.1</w:t>
      </w:r>
      <w:r w:rsidR="00120279" w:rsidRPr="001F13ED">
        <w:t>3</w:t>
      </w:r>
      <w:r w:rsidRPr="001F13ED">
        <w:t xml:space="preserve">. </w:t>
      </w:r>
      <w:r w:rsidR="00B51958" w:rsidRPr="001F13ED">
        <w:t>„Teismo pirmininko patvarkymas, nutartis“ - bylos ir ikiteisminio tyrimo</w:t>
      </w:r>
      <w:r w:rsidR="00510756" w:rsidRPr="001F13ED">
        <w:t xml:space="preserve"> </w:t>
      </w:r>
      <w:r w:rsidR="00B51958" w:rsidRPr="001F13ED">
        <w:t>dokumentai skiriami/neskiriami vadovaujantis teismo pirmininko patvarkymu, nutartimi;</w:t>
      </w:r>
    </w:p>
    <w:p w14:paraId="52F27CF1" w14:textId="225F9D1D" w:rsidR="00D01211" w:rsidRPr="001F13ED" w:rsidRDefault="00D01211" w:rsidP="00510756">
      <w:pPr>
        <w:pStyle w:val="Bodytext20"/>
        <w:shd w:val="clear" w:color="auto" w:fill="auto"/>
        <w:spacing w:before="0" w:after="0" w:line="312" w:lineRule="exact"/>
        <w:ind w:left="1134" w:firstLine="851"/>
        <w:jc w:val="both"/>
      </w:pPr>
      <w:r w:rsidRPr="001F13ED">
        <w:t>3</w:t>
      </w:r>
      <w:r w:rsidR="00CA387F" w:rsidRPr="001F13ED">
        <w:t>9</w:t>
      </w:r>
      <w:r w:rsidRPr="001F13ED">
        <w:t>.1</w:t>
      </w:r>
      <w:r w:rsidR="00120279" w:rsidRPr="001F13ED">
        <w:t>4</w:t>
      </w:r>
      <w:r w:rsidRPr="001F13ED">
        <w:t xml:space="preserve">. </w:t>
      </w:r>
      <w:r w:rsidR="00B51958" w:rsidRPr="001F13ED">
        <w:t>„Greičiau nagrinėtina byla“ - bylos skiriamos kitiems teisėjams;</w:t>
      </w:r>
    </w:p>
    <w:p w14:paraId="3BAFFC6C" w14:textId="2F77C076" w:rsidR="00D01211" w:rsidRPr="001F13ED" w:rsidRDefault="00D01211" w:rsidP="00510756">
      <w:pPr>
        <w:pStyle w:val="Bodytext20"/>
        <w:shd w:val="clear" w:color="auto" w:fill="auto"/>
        <w:spacing w:before="0" w:after="0" w:line="312" w:lineRule="exact"/>
        <w:ind w:left="1134" w:firstLine="851"/>
        <w:jc w:val="both"/>
      </w:pPr>
      <w:r w:rsidRPr="001F13ED">
        <w:t>3</w:t>
      </w:r>
      <w:r w:rsidR="00CA387F" w:rsidRPr="001F13ED">
        <w:t>9</w:t>
      </w:r>
      <w:r w:rsidRPr="001F13ED">
        <w:t>.1</w:t>
      </w:r>
      <w:r w:rsidR="00120279" w:rsidRPr="001F13ED">
        <w:t>5</w:t>
      </w:r>
      <w:r w:rsidRPr="001F13ED">
        <w:t xml:space="preserve">. </w:t>
      </w:r>
      <w:r w:rsidR="00B51958" w:rsidRPr="001F13ED">
        <w:t>„Šališkumas“ - teisėjui neskiriamos bylos, kuriose prokuroras yra sutuoktinis ar artimas giminaitis</w:t>
      </w:r>
      <w:r w:rsidR="001A65AF" w:rsidRPr="001F13ED">
        <w:t>;</w:t>
      </w:r>
    </w:p>
    <w:p w14:paraId="69739106" w14:textId="68D0D4F8" w:rsidR="00E0486E" w:rsidRPr="001F13ED" w:rsidRDefault="00D01211" w:rsidP="00510756">
      <w:pPr>
        <w:pStyle w:val="Bodytext20"/>
        <w:shd w:val="clear" w:color="auto" w:fill="auto"/>
        <w:spacing w:before="0" w:after="0" w:line="312" w:lineRule="exact"/>
        <w:ind w:left="1134" w:firstLine="851"/>
        <w:jc w:val="both"/>
      </w:pPr>
      <w:r w:rsidRPr="001F13ED">
        <w:t>3</w:t>
      </w:r>
      <w:r w:rsidR="00CA387F" w:rsidRPr="001F13ED">
        <w:t>9</w:t>
      </w:r>
      <w:r w:rsidRPr="001F13ED">
        <w:t>.1</w:t>
      </w:r>
      <w:r w:rsidR="00120279" w:rsidRPr="001F13ED">
        <w:t>6</w:t>
      </w:r>
      <w:r w:rsidRPr="001F13ED">
        <w:t xml:space="preserve">. </w:t>
      </w:r>
      <w:r w:rsidR="00B51958" w:rsidRPr="001F13ED">
        <w:t xml:space="preserve">„Sujungimas“ - sujungus dvi ar kelias bylas į vieną, byla paskiriama teisėjui, kuris nagrinėja ankščiau gautą baudžiamąją bylą (Taisyklių </w:t>
      </w:r>
      <w:r w:rsidR="00FD1761" w:rsidRPr="001F13ED">
        <w:t>34</w:t>
      </w:r>
      <w:r w:rsidR="00B51958" w:rsidRPr="001F13ED">
        <w:t xml:space="preserve"> punktas)</w:t>
      </w:r>
      <w:r w:rsidR="00380BCA" w:rsidRPr="001F13ED">
        <w:t>;</w:t>
      </w:r>
    </w:p>
    <w:p w14:paraId="118F9290" w14:textId="124753F3" w:rsidR="00380BCA" w:rsidRPr="001F13ED" w:rsidRDefault="00380BCA" w:rsidP="00510756">
      <w:pPr>
        <w:pStyle w:val="Bodytext20"/>
        <w:shd w:val="clear" w:color="auto" w:fill="auto"/>
        <w:spacing w:before="0" w:after="0" w:line="312" w:lineRule="exact"/>
        <w:ind w:left="1134" w:firstLine="851"/>
        <w:jc w:val="both"/>
      </w:pPr>
      <w:r w:rsidRPr="001F13ED">
        <w:t>3</w:t>
      </w:r>
      <w:r w:rsidR="00CA387F" w:rsidRPr="001F13ED">
        <w:t>9</w:t>
      </w:r>
      <w:r w:rsidRPr="001F13ED">
        <w:t>.</w:t>
      </w:r>
      <w:r w:rsidR="00CA387F" w:rsidRPr="001F13ED">
        <w:t>1</w:t>
      </w:r>
      <w:r w:rsidR="00120279" w:rsidRPr="001F13ED">
        <w:t>7</w:t>
      </w:r>
      <w:r w:rsidRPr="001F13ED">
        <w:t>. „Negali nagrinėti“ – bylos neskiriamos teisėjui, kai iš anksto paskirta teismo posėdžio data sutampa su teisėjo nebuvimu darbe (kasmetinės atostogos, komandiruotė ir kt.) ir su teisėjui nustatytu „saugiu“ laikotarpiu.</w:t>
      </w:r>
    </w:p>
    <w:p w14:paraId="4BF649B2" w14:textId="77777777" w:rsidR="00D01211" w:rsidRPr="001F13ED" w:rsidRDefault="00D01211" w:rsidP="00D01211">
      <w:pPr>
        <w:pStyle w:val="Bodytext20"/>
        <w:shd w:val="clear" w:color="auto" w:fill="auto"/>
        <w:spacing w:before="0" w:after="0" w:line="312" w:lineRule="exact"/>
        <w:ind w:left="1134" w:firstLine="851"/>
      </w:pPr>
    </w:p>
    <w:p w14:paraId="42761206" w14:textId="77777777" w:rsidR="00E0486E" w:rsidRPr="001F13ED" w:rsidRDefault="00B51958">
      <w:pPr>
        <w:pStyle w:val="Heading10"/>
        <w:keepNext/>
        <w:keepLines/>
        <w:numPr>
          <w:ilvl w:val="0"/>
          <w:numId w:val="3"/>
        </w:numPr>
        <w:shd w:val="clear" w:color="auto" w:fill="auto"/>
        <w:tabs>
          <w:tab w:val="left" w:pos="4372"/>
        </w:tabs>
        <w:spacing w:after="184" w:line="240" w:lineRule="exact"/>
        <w:ind w:left="3860"/>
        <w:jc w:val="both"/>
      </w:pPr>
      <w:bookmarkStart w:id="9" w:name="bookmark11"/>
      <w:r w:rsidRPr="001F13ED">
        <w:t>CIVILINIŲ BYLŲ SKIRSTYMAS</w:t>
      </w:r>
      <w:bookmarkEnd w:id="9"/>
    </w:p>
    <w:p w14:paraId="469E3A49" w14:textId="62A7EC4D" w:rsidR="00E07E5D" w:rsidRPr="001F13ED" w:rsidRDefault="00E07E5D" w:rsidP="00E07E5D">
      <w:pPr>
        <w:pStyle w:val="Bodytext20"/>
        <w:shd w:val="clear" w:color="auto" w:fill="auto"/>
        <w:tabs>
          <w:tab w:val="left" w:pos="1985"/>
        </w:tabs>
        <w:spacing w:before="0" w:after="0" w:line="312" w:lineRule="exact"/>
        <w:ind w:left="1134"/>
        <w:jc w:val="both"/>
      </w:pPr>
      <w:r w:rsidRPr="001F13ED">
        <w:tab/>
      </w:r>
      <w:r w:rsidR="00387735" w:rsidRPr="001F13ED">
        <w:t>40</w:t>
      </w:r>
      <w:r w:rsidRPr="001F13ED">
        <w:t xml:space="preserve">. </w:t>
      </w:r>
      <w:r w:rsidR="00B51958" w:rsidRPr="001F13ED">
        <w:t>Byl</w:t>
      </w:r>
      <w:r w:rsidR="004020E3" w:rsidRPr="001F13ED">
        <w:t>o</w:t>
      </w:r>
      <w:r w:rsidR="00B51958" w:rsidRPr="001F13ED">
        <w:t>s dėl vaiko nuolatinės globos (rūpybos) ir vaiko globėjo (rūpintojo) paskyrimo, kai teismo sprendimu tėvams apribota valdžia</w:t>
      </w:r>
      <w:bookmarkStart w:id="10" w:name="_Hlk230348451"/>
      <w:r w:rsidR="00B51958" w:rsidRPr="001F13ED">
        <w:t>,</w:t>
      </w:r>
      <w:r w:rsidR="004020E3" w:rsidRPr="001F13ED">
        <w:t xml:space="preserve"> bei bylos, kuriose buvo spręstas vaiko atskyrimo nuo motinos/tėvo klausimas</w:t>
      </w:r>
      <w:bookmarkEnd w:id="10"/>
      <w:r w:rsidR="004020E3" w:rsidRPr="001F13ED">
        <w:t>,</w:t>
      </w:r>
      <w:r w:rsidR="00B51958" w:rsidRPr="001F13ED">
        <w:t xml:space="preserve"> skiriamos nagrinėti teisėjui, nagrinėjusiam bylą dėl tėvų valdžios apribojimo</w:t>
      </w:r>
      <w:r w:rsidR="004020E3" w:rsidRPr="001F13ED">
        <w:t>, ar vaiko atskyrimo nuo motinos/tėvo klausimą.</w:t>
      </w:r>
    </w:p>
    <w:p w14:paraId="3F2ECEA6" w14:textId="4D889DF6" w:rsidR="00E07E5D" w:rsidRPr="001F13ED" w:rsidRDefault="00E07E5D" w:rsidP="00E07E5D">
      <w:pPr>
        <w:pStyle w:val="Bodytext20"/>
        <w:shd w:val="clear" w:color="auto" w:fill="auto"/>
        <w:tabs>
          <w:tab w:val="left" w:pos="1985"/>
        </w:tabs>
        <w:spacing w:before="0" w:after="0" w:line="312" w:lineRule="exact"/>
        <w:ind w:left="1134"/>
        <w:jc w:val="both"/>
      </w:pPr>
      <w:r w:rsidRPr="001F13ED">
        <w:tab/>
      </w:r>
      <w:r w:rsidR="00387735" w:rsidRPr="001F13ED">
        <w:t>41</w:t>
      </w:r>
      <w:r w:rsidRPr="001F13ED">
        <w:t xml:space="preserve">. </w:t>
      </w:r>
      <w:r w:rsidR="00B51958" w:rsidRPr="001F13ED">
        <w:t>Byl</w:t>
      </w:r>
      <w:r w:rsidR="004020E3" w:rsidRPr="001F13ED">
        <w:t>o</w:t>
      </w:r>
      <w:r w:rsidR="00B51958" w:rsidRPr="001F13ED">
        <w:t>s dėl globos ir rūpybos skiriamos nagrinėti teisėjui, nagrinėjusiam bylą dėl fizinio asmens pripažinimo neveiksniu arba ribotai veiksniu, skirstymo programoje įvedant skyrimo priežastį.</w:t>
      </w:r>
    </w:p>
    <w:p w14:paraId="01BA7EC4" w14:textId="46F6DF03" w:rsidR="00E0486E" w:rsidRPr="001F13ED" w:rsidRDefault="00E07E5D" w:rsidP="00E07E5D">
      <w:pPr>
        <w:pStyle w:val="Bodytext20"/>
        <w:shd w:val="clear" w:color="auto" w:fill="auto"/>
        <w:tabs>
          <w:tab w:val="left" w:pos="1985"/>
        </w:tabs>
        <w:spacing w:before="0" w:after="0" w:line="312" w:lineRule="exact"/>
        <w:ind w:left="1134"/>
        <w:jc w:val="both"/>
      </w:pPr>
      <w:r w:rsidRPr="001F13ED">
        <w:tab/>
      </w:r>
      <w:r w:rsidR="00387735" w:rsidRPr="001F13ED">
        <w:t>42</w:t>
      </w:r>
      <w:r w:rsidRPr="001F13ED">
        <w:t xml:space="preserve">. </w:t>
      </w:r>
      <w:r w:rsidR="00B51958" w:rsidRPr="001F13ED">
        <w:t>Prieštaravimai, pareiškimai ir prašymai išnagrinėtose bylose skiriami sekančia</w:t>
      </w:r>
    </w:p>
    <w:p w14:paraId="6A9DCB1D" w14:textId="77777777" w:rsidR="00E07E5D" w:rsidRPr="001F13ED" w:rsidRDefault="00B51958" w:rsidP="00E07E5D">
      <w:pPr>
        <w:pStyle w:val="Bodytext20"/>
        <w:shd w:val="clear" w:color="auto" w:fill="auto"/>
        <w:spacing w:before="0" w:after="0" w:line="312" w:lineRule="exact"/>
        <w:ind w:left="1160"/>
        <w:jc w:val="both"/>
      </w:pPr>
      <w:r w:rsidRPr="001F13ED">
        <w:t>tvarka:</w:t>
      </w:r>
    </w:p>
    <w:p w14:paraId="4286144B" w14:textId="683C79AE" w:rsidR="00E0486E" w:rsidRPr="001F13ED" w:rsidRDefault="00387735" w:rsidP="00E07E5D">
      <w:pPr>
        <w:pStyle w:val="Bodytext20"/>
        <w:shd w:val="clear" w:color="auto" w:fill="auto"/>
        <w:spacing w:before="0" w:after="0" w:line="312" w:lineRule="exact"/>
        <w:ind w:left="1843" w:firstLine="136"/>
        <w:jc w:val="both"/>
      </w:pPr>
      <w:r w:rsidRPr="001F13ED">
        <w:t>42</w:t>
      </w:r>
      <w:r w:rsidR="00E07E5D" w:rsidRPr="001F13ED">
        <w:t xml:space="preserve">.1. </w:t>
      </w:r>
      <w:r w:rsidR="00B51958" w:rsidRPr="001F13ED">
        <w:t>Pareiškimai/prašymai vykdymo procese skiriami ta pačia tvarka kaip ir naujos</w:t>
      </w:r>
    </w:p>
    <w:p w14:paraId="2CC55C49" w14:textId="77777777" w:rsidR="00E07E5D" w:rsidRPr="001F13ED" w:rsidRDefault="00B51958" w:rsidP="00E07E5D">
      <w:pPr>
        <w:pStyle w:val="Bodytext20"/>
        <w:shd w:val="clear" w:color="auto" w:fill="auto"/>
        <w:spacing w:before="0" w:after="0" w:line="312" w:lineRule="exact"/>
        <w:ind w:left="1160"/>
        <w:jc w:val="both"/>
      </w:pPr>
      <w:r w:rsidRPr="001F13ED">
        <w:t>bylos;</w:t>
      </w:r>
    </w:p>
    <w:p w14:paraId="2A722A99" w14:textId="5B37BD30" w:rsidR="00E0486E" w:rsidRPr="001F13ED" w:rsidRDefault="00387735" w:rsidP="00E07E5D">
      <w:pPr>
        <w:pStyle w:val="Bodytext20"/>
        <w:shd w:val="clear" w:color="auto" w:fill="auto"/>
        <w:spacing w:before="0" w:after="0" w:line="312" w:lineRule="exact"/>
        <w:ind w:left="1843" w:firstLine="136"/>
        <w:jc w:val="both"/>
      </w:pPr>
      <w:r w:rsidRPr="001F13ED">
        <w:t>42</w:t>
      </w:r>
      <w:r w:rsidR="00E07E5D" w:rsidRPr="001F13ED">
        <w:t xml:space="preserve">.2. </w:t>
      </w:r>
      <w:r w:rsidR="00B51958" w:rsidRPr="001F13ED">
        <w:t>Pareiškimas dėl sprendimo už akių peržiūrėjimo skiriamas bylą nagrinėjusiam</w:t>
      </w:r>
    </w:p>
    <w:p w14:paraId="78D8ED65" w14:textId="77777777" w:rsidR="00E07E5D" w:rsidRPr="001F13ED" w:rsidRDefault="00B51958" w:rsidP="00E07E5D">
      <w:pPr>
        <w:pStyle w:val="Bodytext20"/>
        <w:shd w:val="clear" w:color="auto" w:fill="auto"/>
        <w:spacing w:before="0" w:after="0" w:line="312" w:lineRule="exact"/>
        <w:ind w:left="1160"/>
        <w:jc w:val="both"/>
      </w:pPr>
      <w:r w:rsidRPr="001F13ED">
        <w:t>teisėjui;</w:t>
      </w:r>
    </w:p>
    <w:p w14:paraId="35183646" w14:textId="66796B4F" w:rsidR="00E07E5D" w:rsidRPr="001F13ED" w:rsidRDefault="00387735" w:rsidP="00E07E5D">
      <w:pPr>
        <w:pStyle w:val="Bodytext20"/>
        <w:shd w:val="clear" w:color="auto" w:fill="auto"/>
        <w:spacing w:before="0" w:after="0" w:line="312" w:lineRule="exact"/>
        <w:ind w:left="1134" w:firstLine="851"/>
        <w:jc w:val="both"/>
      </w:pPr>
      <w:r w:rsidRPr="001F13ED">
        <w:t>42</w:t>
      </w:r>
      <w:r w:rsidR="00E07E5D" w:rsidRPr="001F13ED">
        <w:t xml:space="preserve">.3. </w:t>
      </w:r>
      <w:r w:rsidR="00B51958" w:rsidRPr="001F13ED">
        <w:t>Ieškinys, pareikštas po prašymo dėl laikinųjų apsaugos priemonių taikymo iki ieškinio padavimo, ir skundas dėl antstolio veiksmų, kai buvo taikytos laikinosios apsaugos priemonės, skiriamas teisėjui, sprendusiam klausimą dėl laikinųjų apsaugos priemonių taikymo iki ieškinio ar skundo padavimo;</w:t>
      </w:r>
    </w:p>
    <w:p w14:paraId="7CE6FB8F" w14:textId="69F21F02" w:rsidR="00E07E5D" w:rsidRPr="001F13ED" w:rsidRDefault="00387735" w:rsidP="00E07E5D">
      <w:pPr>
        <w:pStyle w:val="Bodytext20"/>
        <w:shd w:val="clear" w:color="auto" w:fill="auto"/>
        <w:spacing w:before="0" w:after="0" w:line="312" w:lineRule="exact"/>
        <w:ind w:left="1134" w:firstLine="851"/>
        <w:jc w:val="both"/>
      </w:pPr>
      <w:r w:rsidRPr="001F13ED">
        <w:t>42</w:t>
      </w:r>
      <w:r w:rsidR="00E07E5D" w:rsidRPr="001F13ED">
        <w:t xml:space="preserve">.4. </w:t>
      </w:r>
      <w:r w:rsidR="00B51958" w:rsidRPr="001F13ED">
        <w:t>Ieškinys, pareikštas priėmus prieštaravimus dėl pareiškimo išduoti teismo įsakymą, skiriamas teisėjui, nagrinėjusiam pareiškimą dėl teismo įsakymo išdavimo;</w:t>
      </w:r>
    </w:p>
    <w:p w14:paraId="444D9EE0" w14:textId="3811CDE8" w:rsidR="00E07E5D" w:rsidRPr="001F13ED" w:rsidRDefault="00387735" w:rsidP="00E07E5D">
      <w:pPr>
        <w:pStyle w:val="Bodytext20"/>
        <w:shd w:val="clear" w:color="auto" w:fill="auto"/>
        <w:spacing w:before="0" w:after="0" w:line="312" w:lineRule="exact"/>
        <w:ind w:left="1134" w:firstLine="851"/>
        <w:jc w:val="both"/>
      </w:pPr>
      <w:r w:rsidRPr="001F13ED">
        <w:t>42</w:t>
      </w:r>
      <w:r w:rsidR="00E07E5D" w:rsidRPr="001F13ED">
        <w:t xml:space="preserve">.5. </w:t>
      </w:r>
      <w:r w:rsidR="00B51958" w:rsidRPr="001F13ED">
        <w:t>Prieštaravimas dėl pareikšto reikalavimo ir preliminaraus sprendimo skiriamas teisėjui, nagrinėjusiam bylą dėl pareikšto reikalavimo ir bylą išnagrinėjusiam teisėjui priėmusiam preliminarų sprendimą</w:t>
      </w:r>
      <w:r w:rsidR="00452BD7" w:rsidRPr="001F13ED">
        <w:t>.</w:t>
      </w:r>
    </w:p>
    <w:p w14:paraId="70D4D003" w14:textId="4D1BF686" w:rsidR="00E07E5D" w:rsidRPr="001F13ED" w:rsidRDefault="00387735" w:rsidP="00E07E5D">
      <w:pPr>
        <w:pStyle w:val="Bodytext20"/>
        <w:shd w:val="clear" w:color="auto" w:fill="auto"/>
        <w:spacing w:before="0" w:after="0" w:line="312" w:lineRule="exact"/>
        <w:ind w:left="1134" w:firstLine="851"/>
        <w:jc w:val="both"/>
      </w:pPr>
      <w:r w:rsidRPr="001F13ED">
        <w:t>43</w:t>
      </w:r>
      <w:r w:rsidR="00E07E5D" w:rsidRPr="001F13ED">
        <w:t xml:space="preserve">. </w:t>
      </w:r>
      <w:r w:rsidR="00B51958" w:rsidRPr="001F13ED">
        <w:t>Prašymai dėl proceso atnaujinimo skiriami ta pačia tvarka, kaip ir naujos bylos. Šie prašymai neskiriami bylą nagrinėjusiam teisėjui.</w:t>
      </w:r>
    </w:p>
    <w:p w14:paraId="2F3CFEB9" w14:textId="697ADB8E" w:rsidR="00E07E5D" w:rsidRPr="001F13ED" w:rsidRDefault="00125A50" w:rsidP="00E07E5D">
      <w:pPr>
        <w:pStyle w:val="Bodytext20"/>
        <w:shd w:val="clear" w:color="auto" w:fill="auto"/>
        <w:spacing w:before="0" w:after="0" w:line="312" w:lineRule="exact"/>
        <w:ind w:left="1134" w:firstLine="851"/>
        <w:jc w:val="both"/>
      </w:pPr>
      <w:r w:rsidRPr="001F13ED">
        <w:t>44</w:t>
      </w:r>
      <w:r w:rsidR="00E07E5D" w:rsidRPr="001F13ED">
        <w:t xml:space="preserve">. </w:t>
      </w:r>
      <w:r w:rsidR="00B51958" w:rsidRPr="001F13ED">
        <w:t xml:space="preserve">Bylos su prašymais, pareiškimais ir kt. dokumentais gautais fizinio asmens bankroto bylose, kurių pagrindu formuojama byla vykdymo procese, skiriami teisėjui iškėlusiam fizinio asmens bankroto bylą. Jei fizinio asmens bankroto bylą išnagrinėjęs teisėjas nebedirba, byla vykdymo procese skiriama bendra tvarka, o gautos vėlesnės bylos vykdymo procese - skiriamos </w:t>
      </w:r>
      <w:r w:rsidR="00B51958" w:rsidRPr="001F13ED">
        <w:lastRenderedPageBreak/>
        <w:t>teisėjui, kuriam atiteko pirmoji byla vykdymo procese.</w:t>
      </w:r>
    </w:p>
    <w:p w14:paraId="5204CDF5" w14:textId="759EA873" w:rsidR="00E07E5D" w:rsidRPr="001F13ED" w:rsidRDefault="00E07E5D" w:rsidP="00E07E5D">
      <w:pPr>
        <w:pStyle w:val="Bodytext20"/>
        <w:shd w:val="clear" w:color="auto" w:fill="auto"/>
        <w:spacing w:before="0" w:after="0" w:line="312" w:lineRule="exact"/>
        <w:ind w:left="1134" w:firstLine="851"/>
        <w:jc w:val="both"/>
      </w:pPr>
      <w:r w:rsidRPr="001F13ED">
        <w:t>4</w:t>
      </w:r>
      <w:r w:rsidR="00125A50" w:rsidRPr="001F13ED">
        <w:t>5</w:t>
      </w:r>
      <w:r w:rsidRPr="001F13ED">
        <w:t xml:space="preserve">. </w:t>
      </w:r>
      <w:r w:rsidR="00B51958" w:rsidRPr="001F13ED">
        <w:t>Iš civilinės bylos išskirti reikalavimai į atskirą bylą, LITEKO suformuojami kaip nauja civilinė byla ir skiriama tam pačiam teisėjui</w:t>
      </w:r>
      <w:r w:rsidR="00452BD7" w:rsidRPr="001F13ED">
        <w:t>.</w:t>
      </w:r>
    </w:p>
    <w:p w14:paraId="1D5E062D" w14:textId="461F3F35" w:rsidR="00E07E5D" w:rsidRPr="001F13ED" w:rsidRDefault="00E07E5D" w:rsidP="00E07E5D">
      <w:pPr>
        <w:pStyle w:val="Bodytext20"/>
        <w:shd w:val="clear" w:color="auto" w:fill="auto"/>
        <w:spacing w:before="0" w:after="0" w:line="312" w:lineRule="exact"/>
        <w:ind w:left="1134" w:firstLine="851"/>
        <w:jc w:val="both"/>
      </w:pPr>
      <w:r w:rsidRPr="001F13ED">
        <w:t>4</w:t>
      </w:r>
      <w:r w:rsidR="00125A50" w:rsidRPr="001F13ED">
        <w:t>6</w:t>
      </w:r>
      <w:r w:rsidRPr="001F13ED">
        <w:t xml:space="preserve">. </w:t>
      </w:r>
      <w:r w:rsidR="00B51958" w:rsidRPr="001F13ED">
        <w:t>Teisme nagrinėjant dvi ar daugiau civilinių bylų, kuriose sutampa ieškinio ar prašymo dalykas ir dalyvauja tos pačios šalys, gali būti sujungtos proceso dalyvių prašymu ar teisėjo sprendimu. Sujungtos bylos perduodamos nagrinėti teisėjui, kuris nagrinėja ankščiau gautą civilinę bylą.</w:t>
      </w:r>
    </w:p>
    <w:p w14:paraId="26DBCB01" w14:textId="1464A6E2" w:rsidR="00F327A7" w:rsidRPr="001F13ED" w:rsidRDefault="00125A50" w:rsidP="00F327A7">
      <w:pPr>
        <w:pStyle w:val="Bodytext20"/>
        <w:shd w:val="clear" w:color="auto" w:fill="auto"/>
        <w:spacing w:before="0" w:after="0" w:line="312" w:lineRule="exact"/>
        <w:ind w:left="1134" w:firstLine="851"/>
        <w:jc w:val="both"/>
      </w:pPr>
      <w:r w:rsidRPr="001F13ED">
        <w:t xml:space="preserve">47. </w:t>
      </w:r>
      <w:r w:rsidR="00F327A7" w:rsidRPr="001F13ED">
        <w:t>Prašymai dėl vykdomojo rašto išdavimo pagal LR CPK 646 str. 3 d., kai nevykdoma civilinėje byloje teismo patvirtinta taikos sutartis, skiriami taikos sutartį byloje patvirtinusiam teisėjui. Jeigu byloje taikos sutartį patvirtinęs teisėjas nebedirba – prašymai skiriami bendra bylų skirstymo tvarka</w:t>
      </w:r>
    </w:p>
    <w:p w14:paraId="3B1F9B7A" w14:textId="11391628" w:rsidR="00E0486E" w:rsidRPr="001F13ED" w:rsidRDefault="00E07E5D" w:rsidP="00E07E5D">
      <w:pPr>
        <w:pStyle w:val="Bodytext20"/>
        <w:shd w:val="clear" w:color="auto" w:fill="auto"/>
        <w:spacing w:before="0" w:after="0" w:line="312" w:lineRule="exact"/>
        <w:ind w:left="1134" w:firstLine="851"/>
        <w:jc w:val="both"/>
      </w:pPr>
      <w:r w:rsidRPr="001F13ED">
        <w:t>4</w:t>
      </w:r>
      <w:r w:rsidR="00125A50" w:rsidRPr="001F13ED">
        <w:t>8</w:t>
      </w:r>
      <w:r w:rsidRPr="001F13ED">
        <w:t xml:space="preserve">. </w:t>
      </w:r>
      <w:r w:rsidR="00B51958" w:rsidRPr="001F13ED">
        <w:t>Duomenys apie priimtus procesinius sprendimus įrašomi į LITEKO programą.</w:t>
      </w:r>
    </w:p>
    <w:p w14:paraId="469C7AD3" w14:textId="77777777" w:rsidR="00E07E5D" w:rsidRPr="001F13ED" w:rsidRDefault="00E07E5D" w:rsidP="00E07E5D">
      <w:pPr>
        <w:pStyle w:val="Bodytext20"/>
        <w:shd w:val="clear" w:color="auto" w:fill="auto"/>
        <w:spacing w:before="0" w:after="0" w:line="312" w:lineRule="exact"/>
        <w:ind w:left="1134" w:firstLine="851"/>
        <w:jc w:val="both"/>
      </w:pPr>
    </w:p>
    <w:p w14:paraId="7C20D2E1" w14:textId="77777777" w:rsidR="00E0486E" w:rsidRPr="001F13ED" w:rsidRDefault="00B51958">
      <w:pPr>
        <w:pStyle w:val="Heading10"/>
        <w:keepNext/>
        <w:keepLines/>
        <w:numPr>
          <w:ilvl w:val="0"/>
          <w:numId w:val="3"/>
        </w:numPr>
        <w:shd w:val="clear" w:color="auto" w:fill="auto"/>
        <w:tabs>
          <w:tab w:val="left" w:pos="2143"/>
        </w:tabs>
        <w:spacing w:after="184" w:line="240" w:lineRule="exact"/>
        <w:ind w:left="1540"/>
        <w:jc w:val="both"/>
      </w:pPr>
      <w:bookmarkStart w:id="11" w:name="bookmark12"/>
      <w:r w:rsidRPr="001F13ED">
        <w:t>CIVILINIŲ BYLŲ SKYRIMO AR NESKYRIMO PRIEŽASČIŲ ŠABLONAI</w:t>
      </w:r>
      <w:bookmarkEnd w:id="11"/>
    </w:p>
    <w:p w14:paraId="124706F7" w14:textId="50980802" w:rsidR="006A6982" w:rsidRPr="001F13ED" w:rsidRDefault="006A6982" w:rsidP="006A6982">
      <w:pPr>
        <w:pStyle w:val="Bodytext20"/>
        <w:shd w:val="clear" w:color="auto" w:fill="auto"/>
        <w:spacing w:before="0" w:after="0" w:line="312" w:lineRule="exact"/>
        <w:ind w:left="1134" w:firstLine="851"/>
        <w:jc w:val="both"/>
      </w:pPr>
      <w:r w:rsidRPr="001F13ED">
        <w:t>4</w:t>
      </w:r>
      <w:r w:rsidR="00E75769" w:rsidRPr="001F13ED">
        <w:t>9</w:t>
      </w:r>
      <w:r w:rsidRPr="001F13ED">
        <w:t xml:space="preserve">. </w:t>
      </w:r>
      <w:r w:rsidR="00B51958" w:rsidRPr="001F13ED">
        <w:t>Civilinių bylų, prašymų, pareiškimų civilinėse bylose išimtiniai atvejai, kurie pažymimi kompiuterinės skirstymo programos neskyrimo ar skyrimo priežasčių šablonuose:</w:t>
      </w:r>
    </w:p>
    <w:p w14:paraId="49E2E3B5" w14:textId="16F98AA4" w:rsidR="006A6982" w:rsidRPr="001F13ED" w:rsidRDefault="006A6982" w:rsidP="006A6982">
      <w:pPr>
        <w:pStyle w:val="Bodytext20"/>
        <w:shd w:val="clear" w:color="auto" w:fill="auto"/>
        <w:spacing w:before="0" w:after="0" w:line="312" w:lineRule="exact"/>
        <w:ind w:left="1134" w:firstLine="851"/>
        <w:jc w:val="both"/>
      </w:pPr>
      <w:r w:rsidRPr="001F13ED">
        <w:t>4</w:t>
      </w:r>
      <w:r w:rsidR="00E75769" w:rsidRPr="001F13ED">
        <w:t>9</w:t>
      </w:r>
      <w:r w:rsidRPr="001F13ED">
        <w:t xml:space="preserve">.1. </w:t>
      </w:r>
      <w:r w:rsidR="00B51958" w:rsidRPr="001F13ED">
        <w:t>„Teisėjui nesant darbe dėl pateisinamųjų priežasčių“ - bylų skyrimas aptartas šios tvarkos 2</w:t>
      </w:r>
      <w:r w:rsidR="00BC6562" w:rsidRPr="001F13ED">
        <w:t>4</w:t>
      </w:r>
      <w:r w:rsidR="00B51958" w:rsidRPr="001F13ED">
        <w:t xml:space="preserve"> punkte;</w:t>
      </w:r>
    </w:p>
    <w:p w14:paraId="20467684" w14:textId="3B7749CF" w:rsidR="006A6982" w:rsidRPr="001F13ED" w:rsidRDefault="006A6982" w:rsidP="006A6982">
      <w:pPr>
        <w:pStyle w:val="Bodytext20"/>
        <w:shd w:val="clear" w:color="auto" w:fill="auto"/>
        <w:spacing w:before="0" w:after="0" w:line="312" w:lineRule="exact"/>
        <w:ind w:left="1134" w:firstLine="851"/>
        <w:jc w:val="both"/>
      </w:pPr>
      <w:r w:rsidRPr="001F13ED">
        <w:t>4</w:t>
      </w:r>
      <w:r w:rsidR="00E75769" w:rsidRPr="001F13ED">
        <w:t>9</w:t>
      </w:r>
      <w:r w:rsidRPr="001F13ED">
        <w:t xml:space="preserve">.2. </w:t>
      </w:r>
      <w:r w:rsidR="00B51958" w:rsidRPr="001F13ED">
        <w:t>„Bylos išskyrimas į atskirą bylą“ - skiriama bylą nagrinėjusiam teisėjui (Taisyklių 4</w:t>
      </w:r>
      <w:r w:rsidR="00BC6562" w:rsidRPr="001F13ED">
        <w:t>5</w:t>
      </w:r>
      <w:r w:rsidR="00B51958" w:rsidRPr="001F13ED">
        <w:t xml:space="preserve"> punktas);</w:t>
      </w:r>
    </w:p>
    <w:p w14:paraId="4A3D5EAC" w14:textId="545D8798" w:rsidR="006A6982" w:rsidRPr="001F13ED" w:rsidRDefault="006A6982" w:rsidP="006A6982">
      <w:pPr>
        <w:pStyle w:val="Bodytext20"/>
        <w:shd w:val="clear" w:color="auto" w:fill="auto"/>
        <w:spacing w:before="0" w:after="0" w:line="312" w:lineRule="exact"/>
        <w:ind w:left="1134" w:firstLine="851"/>
        <w:jc w:val="both"/>
      </w:pPr>
      <w:r w:rsidRPr="001F13ED">
        <w:t>4</w:t>
      </w:r>
      <w:r w:rsidR="00E75769" w:rsidRPr="001F13ED">
        <w:t>9</w:t>
      </w:r>
      <w:r w:rsidRPr="001F13ED">
        <w:t xml:space="preserve">.3. </w:t>
      </w:r>
      <w:r w:rsidR="00B51958" w:rsidRPr="001F13ED">
        <w:t>„Darbo krūvio išlyginimas“ - vadovaujantis patvirtinta bylų skirstymo tvarka teisėjui lyginamas darbo krūvis;</w:t>
      </w:r>
    </w:p>
    <w:p w14:paraId="2F65D995" w14:textId="43AD30DF" w:rsidR="006A6982" w:rsidRPr="001F13ED" w:rsidRDefault="006A6982" w:rsidP="006A6982">
      <w:pPr>
        <w:pStyle w:val="Bodytext20"/>
        <w:shd w:val="clear" w:color="auto" w:fill="auto"/>
        <w:spacing w:before="0" w:after="0" w:line="312" w:lineRule="exact"/>
        <w:ind w:left="1134" w:firstLine="851"/>
        <w:jc w:val="both"/>
      </w:pPr>
      <w:r w:rsidRPr="001F13ED">
        <w:t>4</w:t>
      </w:r>
      <w:r w:rsidR="00E75769" w:rsidRPr="001F13ED">
        <w:t>9</w:t>
      </w:r>
      <w:r w:rsidRPr="001F13ED">
        <w:t xml:space="preserve">.4. </w:t>
      </w:r>
      <w:r w:rsidR="00B51958" w:rsidRPr="001F13ED">
        <w:t>„Ieškinys</w:t>
      </w:r>
      <w:r w:rsidR="00E12D06" w:rsidRPr="001F13ED">
        <w:t xml:space="preserve"> </w:t>
      </w:r>
      <w:r w:rsidR="00B51958" w:rsidRPr="001F13ED">
        <w:t>(skundas), pareikštas po prašymo dėl laikinųjų apsaugos priemonių taikymo iki ieškinio padavimo“ - byla skiriama teisėjui, sprendusiam klausimą dėl laikinųjų apsaugos priemonių taikymo iki ieškinio (skundo) padavimo;</w:t>
      </w:r>
    </w:p>
    <w:p w14:paraId="7158EE96" w14:textId="29173A04" w:rsidR="006A6982" w:rsidRPr="001F13ED" w:rsidRDefault="006A6982" w:rsidP="00F030E9">
      <w:pPr>
        <w:pStyle w:val="Bodytext20"/>
        <w:shd w:val="clear" w:color="auto" w:fill="auto"/>
        <w:spacing w:before="0" w:after="0" w:line="312" w:lineRule="exact"/>
        <w:ind w:left="1134" w:firstLine="851"/>
        <w:jc w:val="both"/>
      </w:pPr>
      <w:r w:rsidRPr="001F13ED">
        <w:t>4</w:t>
      </w:r>
      <w:r w:rsidR="00E75769" w:rsidRPr="001F13ED">
        <w:t>9</w:t>
      </w:r>
      <w:r w:rsidRPr="001F13ED">
        <w:t>.</w:t>
      </w:r>
      <w:r w:rsidR="00F030E9" w:rsidRPr="001F13ED">
        <w:t>5</w:t>
      </w:r>
      <w:r w:rsidRPr="001F13ED">
        <w:t xml:space="preserve">. </w:t>
      </w:r>
      <w:r w:rsidR="00B51958" w:rsidRPr="001F13ED">
        <w:t>„Ieškinys, pareikštas priėmus prieštaravimus dėl pareiškimo išduoti teismo įsakymą“ - byla skiriama teisėjui, nagrinėjusiam pareiškimą dėl teismo įsakymo išdavimo;</w:t>
      </w:r>
    </w:p>
    <w:p w14:paraId="7BC5D8F0" w14:textId="35EAA234" w:rsidR="006A6982" w:rsidRPr="001F13ED" w:rsidRDefault="006A6982" w:rsidP="00F030E9">
      <w:pPr>
        <w:pStyle w:val="Bodytext20"/>
        <w:shd w:val="clear" w:color="auto" w:fill="auto"/>
        <w:spacing w:before="0" w:after="0" w:line="312" w:lineRule="exact"/>
        <w:ind w:left="1134" w:firstLine="851"/>
        <w:jc w:val="both"/>
      </w:pPr>
      <w:r w:rsidRPr="001F13ED">
        <w:t>4</w:t>
      </w:r>
      <w:r w:rsidR="00E75769" w:rsidRPr="001F13ED">
        <w:t>9</w:t>
      </w:r>
      <w:r w:rsidRPr="001F13ED">
        <w:t>.</w:t>
      </w:r>
      <w:r w:rsidR="00F030E9" w:rsidRPr="001F13ED">
        <w:t>6</w:t>
      </w:r>
      <w:r w:rsidRPr="001F13ED">
        <w:t xml:space="preserve">. </w:t>
      </w:r>
      <w:r w:rsidR="00B51958" w:rsidRPr="001F13ED">
        <w:t>„Teisėjui nesant darbe dėl pateisinamųjų priežasčių“ - bylų skyrimas aptartas šios tvarkos 1</w:t>
      </w:r>
      <w:r w:rsidR="00BC6562" w:rsidRPr="001F13ED">
        <w:t>9</w:t>
      </w:r>
      <w:r w:rsidR="00B51958" w:rsidRPr="001F13ED">
        <w:t xml:space="preserve"> punkte;</w:t>
      </w:r>
    </w:p>
    <w:p w14:paraId="7020777B" w14:textId="680634BC" w:rsidR="00E0486E" w:rsidRPr="001F13ED" w:rsidRDefault="006A6982" w:rsidP="00F030E9">
      <w:pPr>
        <w:pStyle w:val="Bodytext20"/>
        <w:shd w:val="clear" w:color="auto" w:fill="auto"/>
        <w:spacing w:before="0" w:after="0" w:line="312" w:lineRule="exact"/>
        <w:ind w:left="1134" w:firstLine="851"/>
        <w:jc w:val="both"/>
      </w:pPr>
      <w:r w:rsidRPr="001F13ED">
        <w:t>4</w:t>
      </w:r>
      <w:r w:rsidR="00E75769" w:rsidRPr="001F13ED">
        <w:t>9</w:t>
      </w:r>
      <w:r w:rsidRPr="001F13ED">
        <w:t>.</w:t>
      </w:r>
      <w:r w:rsidR="00F030E9" w:rsidRPr="001F13ED">
        <w:t>7</w:t>
      </w:r>
      <w:r w:rsidRPr="001F13ED">
        <w:t xml:space="preserve">. </w:t>
      </w:r>
      <w:r w:rsidR="00B51958" w:rsidRPr="001F13ED">
        <w:t>„Nušalinimas/nusišalinimas“ - byla skiriama kitam teisėjui bendra bylų skirstymo</w:t>
      </w:r>
    </w:p>
    <w:p w14:paraId="6DB693BA" w14:textId="77777777" w:rsidR="00E75769" w:rsidRPr="001F13ED" w:rsidRDefault="00B51958" w:rsidP="00E75769">
      <w:pPr>
        <w:pStyle w:val="Bodytext20"/>
        <w:shd w:val="clear" w:color="auto" w:fill="auto"/>
        <w:spacing w:before="0" w:after="0" w:line="312" w:lineRule="exact"/>
        <w:ind w:left="1120"/>
        <w:jc w:val="both"/>
      </w:pPr>
      <w:r w:rsidRPr="001F13ED">
        <w:t>tvarka;</w:t>
      </w:r>
    </w:p>
    <w:p w14:paraId="66DC6286" w14:textId="6AF5AB39" w:rsidR="006A6982" w:rsidRPr="001F13ED" w:rsidRDefault="006A6982" w:rsidP="00E75769">
      <w:pPr>
        <w:pStyle w:val="Bodytext20"/>
        <w:shd w:val="clear" w:color="auto" w:fill="auto"/>
        <w:spacing w:before="0" w:after="0" w:line="312" w:lineRule="exact"/>
        <w:ind w:left="1809" w:firstLine="176"/>
        <w:jc w:val="both"/>
      </w:pPr>
      <w:r w:rsidRPr="001F13ED">
        <w:t>4</w:t>
      </w:r>
      <w:r w:rsidR="00E75769" w:rsidRPr="001F13ED">
        <w:t>9</w:t>
      </w:r>
      <w:r w:rsidRPr="001F13ED">
        <w:t>.</w:t>
      </w:r>
      <w:r w:rsidR="00F030E9" w:rsidRPr="001F13ED">
        <w:t>8</w:t>
      </w:r>
      <w:r w:rsidRPr="001F13ED">
        <w:t>.</w:t>
      </w:r>
      <w:r w:rsidR="00F030E9" w:rsidRPr="001F13ED">
        <w:t xml:space="preserve"> </w:t>
      </w:r>
      <w:r w:rsidR="00B51958" w:rsidRPr="001F13ED">
        <w:t>„Įvadinis mokymas“ - byla teisėjui neskiriama dėl įvadinio mokymo;</w:t>
      </w:r>
    </w:p>
    <w:p w14:paraId="2FBCA837" w14:textId="020B79CC" w:rsidR="005F5FEA" w:rsidRPr="001F13ED" w:rsidRDefault="006A6982" w:rsidP="005F5FEA">
      <w:pPr>
        <w:pStyle w:val="Bodytext20"/>
        <w:shd w:val="clear" w:color="auto" w:fill="auto"/>
        <w:spacing w:before="0" w:after="0" w:line="312" w:lineRule="exact"/>
        <w:ind w:left="1134" w:firstLine="851"/>
        <w:jc w:val="both"/>
      </w:pPr>
      <w:r w:rsidRPr="001F13ED">
        <w:t>4</w:t>
      </w:r>
      <w:r w:rsidR="00E75769" w:rsidRPr="001F13ED">
        <w:t>9</w:t>
      </w:r>
      <w:r w:rsidRPr="001F13ED">
        <w:t>.</w:t>
      </w:r>
      <w:r w:rsidR="00F030E9" w:rsidRPr="001F13ED">
        <w:t>9</w:t>
      </w:r>
      <w:r w:rsidRPr="001F13ED">
        <w:t xml:space="preserve">. </w:t>
      </w:r>
      <w:r w:rsidR="00B51958" w:rsidRPr="001F13ED">
        <w:t>„Panaikintas I-</w:t>
      </w:r>
      <w:proofErr w:type="spellStart"/>
      <w:r w:rsidR="00B51958" w:rsidRPr="001F13ED">
        <w:t>os</w:t>
      </w:r>
      <w:proofErr w:type="spellEnd"/>
      <w:r w:rsidR="00B51958" w:rsidRPr="001F13ED">
        <w:t xml:space="preserve"> instancijos galutinis procesinis sprendimas“ - </w:t>
      </w:r>
      <w:r w:rsidR="005F5FEA" w:rsidRPr="001F13ED">
        <w:t>pirmosios instancijos teismui perduotos iš naujo nagrinėti bylos, aukštesnės instancijos teismui panaikinus galutinį procesinį sprendimą, kuriuo ginčas byloje buvo išspręstas iš esmės, skiriamos nagrinėti kitam Teismo rūmų teisėjui ta pačia tvarka kaip ir naujos bylos;</w:t>
      </w:r>
    </w:p>
    <w:p w14:paraId="738E1148" w14:textId="6FE3E4B0" w:rsidR="00A6798C" w:rsidRPr="001F13ED" w:rsidRDefault="00A6798C" w:rsidP="005F5FEA">
      <w:pPr>
        <w:pStyle w:val="Bodytext20"/>
        <w:shd w:val="clear" w:color="auto" w:fill="auto"/>
        <w:spacing w:before="0" w:after="0" w:line="312" w:lineRule="exact"/>
        <w:ind w:left="1134" w:firstLine="851"/>
        <w:jc w:val="both"/>
      </w:pPr>
      <w:r w:rsidRPr="001F13ED">
        <w:t>4</w:t>
      </w:r>
      <w:r w:rsidR="00E75769" w:rsidRPr="001F13ED">
        <w:t>9</w:t>
      </w:r>
      <w:r w:rsidRPr="001F13ED">
        <w:t>.</w:t>
      </w:r>
      <w:r w:rsidR="00E75769" w:rsidRPr="001F13ED">
        <w:t>10</w:t>
      </w:r>
      <w:r w:rsidRPr="001F13ED">
        <w:t>.</w:t>
      </w:r>
      <w:r w:rsidR="005F5FEA" w:rsidRPr="001F13ED">
        <w:t xml:space="preserve"> „Panaikintas I-</w:t>
      </w:r>
      <w:proofErr w:type="spellStart"/>
      <w:r w:rsidR="005F5FEA" w:rsidRPr="001F13ED">
        <w:t>os</w:t>
      </w:r>
      <w:proofErr w:type="spellEnd"/>
      <w:r w:rsidR="005F5FEA" w:rsidRPr="001F13ED">
        <w:t xml:space="preserve"> instancijos galutinis procesinis sprendimas“ - pirmosios instancijos teismui perduotos iš naujo nagrinėti bylos, aukštesnės instancijos teismui panaikinus galutinį procesinį sprendimą, kuriuo ginčas byloje nebuvo išspręstas iš esmės (pvz.: dėl atsisakymo priimti ieškinį (pareiškimą), dėl ieškinio (pareiškimo) trūkumų pašalinimo, dėl ieškinio (pareiškimo) laikymo nepaduotu ir grąžinimo jį padavusiam asmeniui, dėl ieškinio (pareiškimo) palikimo nenagrinėtu), skiriamos nagrinėti tam pačiam bylą nagrinėjusiam teisėjui;</w:t>
      </w:r>
    </w:p>
    <w:p w14:paraId="2C39E60D" w14:textId="778990BF" w:rsidR="00A6798C" w:rsidRPr="001F13ED" w:rsidRDefault="00A6798C" w:rsidP="005F5FEA">
      <w:pPr>
        <w:pStyle w:val="Bodytext20"/>
        <w:shd w:val="clear" w:color="auto" w:fill="auto"/>
        <w:spacing w:before="0" w:after="0" w:line="312" w:lineRule="exact"/>
        <w:ind w:left="1134" w:firstLine="851"/>
        <w:jc w:val="both"/>
      </w:pPr>
      <w:r w:rsidRPr="001F13ED">
        <w:t>4</w:t>
      </w:r>
      <w:r w:rsidR="00E75769" w:rsidRPr="001F13ED">
        <w:t>9</w:t>
      </w:r>
      <w:r w:rsidRPr="001F13ED">
        <w:t>.</w:t>
      </w:r>
      <w:r w:rsidR="00E75769" w:rsidRPr="001F13ED">
        <w:t>11</w:t>
      </w:r>
      <w:r w:rsidRPr="001F13ED">
        <w:t xml:space="preserve">. </w:t>
      </w:r>
      <w:r w:rsidR="005F5FEA" w:rsidRPr="001F13ED">
        <w:t>„Panaikintas I-</w:t>
      </w:r>
      <w:proofErr w:type="spellStart"/>
      <w:r w:rsidR="005F5FEA" w:rsidRPr="001F13ED">
        <w:t>os</w:t>
      </w:r>
      <w:proofErr w:type="spellEnd"/>
      <w:r w:rsidR="005F5FEA" w:rsidRPr="001F13ED">
        <w:t xml:space="preserve"> instancijos galutinis procesinis sprendimas“ - pirmosios instancijos teismui perduotos iš naujo nagrinėti bylos, aukštesnės instancijos teismui panaikinus nutartį dėl bylos nutraukimo, kai šalys sudarė taikos sutartį ir teismas ją patvirtino, neskiriamos teisėjui, nutartimi patvirtinusiam byloje sudarytą taikos sutartį, ir yra skiriamos nagrinėti kitam </w:t>
      </w:r>
      <w:r w:rsidR="005F5FEA" w:rsidRPr="001F13ED">
        <w:lastRenderedPageBreak/>
        <w:t>Teismo rūmų teisėjui ta pačia tvarka, kaip ir naujos bylos;</w:t>
      </w:r>
    </w:p>
    <w:p w14:paraId="443B53F8" w14:textId="606492A9" w:rsidR="00E0486E" w:rsidRPr="001F13ED" w:rsidRDefault="006A6982" w:rsidP="00F030E9">
      <w:pPr>
        <w:pStyle w:val="Bodytext20"/>
        <w:shd w:val="clear" w:color="auto" w:fill="auto"/>
        <w:spacing w:before="0" w:after="0" w:line="312" w:lineRule="exact"/>
        <w:ind w:left="1843" w:firstLine="176"/>
        <w:jc w:val="both"/>
      </w:pPr>
      <w:r w:rsidRPr="001F13ED">
        <w:t>4</w:t>
      </w:r>
      <w:r w:rsidR="00E75769" w:rsidRPr="001F13ED">
        <w:t>9</w:t>
      </w:r>
      <w:r w:rsidRPr="001F13ED">
        <w:t>.</w:t>
      </w:r>
      <w:r w:rsidR="00F030E9" w:rsidRPr="001F13ED">
        <w:t>1</w:t>
      </w:r>
      <w:r w:rsidR="00ED2CFB" w:rsidRPr="001F13ED">
        <w:t>2</w:t>
      </w:r>
      <w:r w:rsidRPr="001F13ED">
        <w:t xml:space="preserve">. </w:t>
      </w:r>
      <w:r w:rsidR="00B51958" w:rsidRPr="001F13ED">
        <w:t>„Prašymas dėl proceso atnaujinimo“ - byla skiriama teisėjui, nenagrinėjusiam</w:t>
      </w:r>
    </w:p>
    <w:p w14:paraId="3311235E" w14:textId="77777777" w:rsidR="006A6982" w:rsidRPr="001F13ED" w:rsidRDefault="00B51958" w:rsidP="00F030E9">
      <w:pPr>
        <w:pStyle w:val="Bodytext20"/>
        <w:shd w:val="clear" w:color="auto" w:fill="auto"/>
        <w:spacing w:before="0" w:after="0" w:line="312" w:lineRule="exact"/>
        <w:ind w:left="1120"/>
        <w:jc w:val="both"/>
      </w:pPr>
      <w:r w:rsidRPr="001F13ED">
        <w:t>bylos;</w:t>
      </w:r>
    </w:p>
    <w:p w14:paraId="3386918F" w14:textId="3430E218" w:rsidR="006A6982" w:rsidRPr="001F13ED" w:rsidRDefault="006A6982" w:rsidP="00F030E9">
      <w:pPr>
        <w:pStyle w:val="Bodytext20"/>
        <w:shd w:val="clear" w:color="auto" w:fill="auto"/>
        <w:spacing w:before="0" w:after="0" w:line="312" w:lineRule="exact"/>
        <w:ind w:left="1120" w:firstLine="865"/>
        <w:jc w:val="both"/>
      </w:pPr>
      <w:r w:rsidRPr="001F13ED">
        <w:t>4</w:t>
      </w:r>
      <w:r w:rsidR="00ED2CFB" w:rsidRPr="001F13ED">
        <w:t>9</w:t>
      </w:r>
      <w:r w:rsidRPr="001F13ED">
        <w:t>.1</w:t>
      </w:r>
      <w:r w:rsidR="00ED2CFB" w:rsidRPr="001F13ED">
        <w:t>3</w:t>
      </w:r>
      <w:r w:rsidRPr="001F13ED">
        <w:t xml:space="preserve">. </w:t>
      </w:r>
      <w:r w:rsidR="00B51958" w:rsidRPr="001F13ED">
        <w:t>„Teisėjas nagrinėjo bylą dėl fizinio asmens pripažinimo neveiksniu“ - byla dėl globos ir globėjo paskyrimo skiriama bylą dėl fizinio asmens pripažinimo neveiksniu nagrinėjusiam teisėjui;</w:t>
      </w:r>
    </w:p>
    <w:p w14:paraId="4C8AEE92" w14:textId="101ADD6F" w:rsidR="006A6982" w:rsidRPr="001F13ED" w:rsidRDefault="006A6982" w:rsidP="00F030E9">
      <w:pPr>
        <w:pStyle w:val="Bodytext20"/>
        <w:shd w:val="clear" w:color="auto" w:fill="auto"/>
        <w:spacing w:before="0" w:after="0" w:line="312" w:lineRule="exact"/>
        <w:ind w:left="1120" w:firstLine="865"/>
        <w:jc w:val="both"/>
      </w:pPr>
      <w:r w:rsidRPr="001F13ED">
        <w:t>4</w:t>
      </w:r>
      <w:r w:rsidR="00ED2CFB" w:rsidRPr="001F13ED">
        <w:t>9</w:t>
      </w:r>
      <w:r w:rsidRPr="001F13ED">
        <w:t>.1</w:t>
      </w:r>
      <w:r w:rsidR="00ED2CFB" w:rsidRPr="001F13ED">
        <w:t>4</w:t>
      </w:r>
      <w:r w:rsidRPr="001F13ED">
        <w:t xml:space="preserve">. </w:t>
      </w:r>
      <w:r w:rsidR="00B51958" w:rsidRPr="001F13ED">
        <w:t>„Teismo pirmininko patvarkymas, nutartis“ - bylos skiriamos/neskiriamos vadovaujantis teismo pirmininko patvarkymu, nutartimi;</w:t>
      </w:r>
    </w:p>
    <w:p w14:paraId="08EF25CB" w14:textId="2F864F8E" w:rsidR="006A6982" w:rsidRPr="001F13ED" w:rsidRDefault="006A6982" w:rsidP="00F030E9">
      <w:pPr>
        <w:pStyle w:val="Bodytext20"/>
        <w:shd w:val="clear" w:color="auto" w:fill="auto"/>
        <w:spacing w:before="0" w:after="0" w:line="312" w:lineRule="exact"/>
        <w:ind w:left="1120" w:firstLine="865"/>
        <w:jc w:val="both"/>
      </w:pPr>
      <w:r w:rsidRPr="001F13ED">
        <w:t>4</w:t>
      </w:r>
      <w:r w:rsidR="00ED2CFB" w:rsidRPr="001F13ED">
        <w:t>9</w:t>
      </w:r>
      <w:r w:rsidRPr="001F13ED">
        <w:t>.1</w:t>
      </w:r>
      <w:r w:rsidR="00ED2CFB" w:rsidRPr="001F13ED">
        <w:t>5</w:t>
      </w:r>
      <w:r w:rsidRPr="001F13ED">
        <w:t xml:space="preserve">. </w:t>
      </w:r>
      <w:r w:rsidR="00B51958" w:rsidRPr="001F13ED">
        <w:t>„Fizinio asmens bankrotas“ - skiriama teisėjui iškėlusiam fizinio asmens bankroto bylą;</w:t>
      </w:r>
    </w:p>
    <w:p w14:paraId="77E93AC6" w14:textId="13A29A1C" w:rsidR="00F030E9" w:rsidRPr="001F13ED" w:rsidRDefault="006A6982" w:rsidP="00BC6562">
      <w:pPr>
        <w:pStyle w:val="Bodytext20"/>
        <w:shd w:val="clear" w:color="auto" w:fill="auto"/>
        <w:spacing w:before="0" w:after="0" w:line="312" w:lineRule="exact"/>
        <w:ind w:left="1120" w:firstLine="865"/>
        <w:jc w:val="both"/>
      </w:pPr>
      <w:r w:rsidRPr="001F13ED">
        <w:t>4</w:t>
      </w:r>
      <w:r w:rsidR="00ED2CFB" w:rsidRPr="001F13ED">
        <w:t>9</w:t>
      </w:r>
      <w:r w:rsidRPr="001F13ED">
        <w:t>.1</w:t>
      </w:r>
      <w:r w:rsidR="00ED2CFB" w:rsidRPr="001F13ED">
        <w:t>6</w:t>
      </w:r>
      <w:r w:rsidRPr="001F13ED">
        <w:t xml:space="preserve">. </w:t>
      </w:r>
      <w:r w:rsidR="00B51958" w:rsidRPr="001F13ED">
        <w:t>„Sujungimas“ - sujungus dvi ar kelias civilinės bylas į vieną, sujungtos bylos perduodamos nagrinėti teisėjui, kuris nagrinėja anksčiau gautą civilinę bylą. (Taisyklių 4</w:t>
      </w:r>
      <w:r w:rsidR="00BC6562" w:rsidRPr="001F13ED">
        <w:t>6</w:t>
      </w:r>
      <w:r w:rsidR="00B51958" w:rsidRPr="001F13ED">
        <w:t xml:space="preserve"> punktas);</w:t>
      </w:r>
    </w:p>
    <w:p w14:paraId="4980C327" w14:textId="1C8C4355" w:rsidR="00F030E9" w:rsidRPr="001F13ED" w:rsidRDefault="00F030E9" w:rsidP="00F030E9">
      <w:pPr>
        <w:pStyle w:val="Bodytext20"/>
        <w:shd w:val="clear" w:color="auto" w:fill="auto"/>
        <w:spacing w:before="0" w:after="0" w:line="312" w:lineRule="exact"/>
        <w:ind w:left="1120" w:firstLine="865"/>
        <w:jc w:val="both"/>
      </w:pPr>
      <w:r w:rsidRPr="001F13ED">
        <w:t>4</w:t>
      </w:r>
      <w:r w:rsidR="00ED2CFB" w:rsidRPr="001F13ED">
        <w:t>9</w:t>
      </w:r>
      <w:r w:rsidRPr="001F13ED">
        <w:t>.1</w:t>
      </w:r>
      <w:r w:rsidR="00BC6562" w:rsidRPr="001F13ED">
        <w:t>7</w:t>
      </w:r>
      <w:r w:rsidRPr="001F13ED">
        <w:t xml:space="preserve">. </w:t>
      </w:r>
      <w:r w:rsidR="00B51958" w:rsidRPr="001F13ED">
        <w:t>„Skubus veiksmas“ - prašymai skubiai priimti procesinį sprendimą skiriami kitam teisėjui bendra bylų skirstymo tvarka (Taisyklių 2</w:t>
      </w:r>
      <w:r w:rsidR="00BC6562" w:rsidRPr="001F13ED">
        <w:t>1</w:t>
      </w:r>
      <w:r w:rsidR="00B51958" w:rsidRPr="001F13ED">
        <w:t xml:space="preserve"> punktas);</w:t>
      </w:r>
    </w:p>
    <w:p w14:paraId="6BCB8782" w14:textId="2D545EA8" w:rsidR="00F030E9" w:rsidRPr="001F13ED" w:rsidRDefault="00F030E9" w:rsidP="00F030E9">
      <w:pPr>
        <w:pStyle w:val="Bodytext20"/>
        <w:shd w:val="clear" w:color="auto" w:fill="auto"/>
        <w:spacing w:before="0" w:after="0" w:line="312" w:lineRule="exact"/>
        <w:ind w:left="1120" w:firstLine="865"/>
        <w:jc w:val="both"/>
      </w:pPr>
      <w:r w:rsidRPr="001F13ED">
        <w:t>4</w:t>
      </w:r>
      <w:r w:rsidR="00ED2CFB" w:rsidRPr="001F13ED">
        <w:t>9</w:t>
      </w:r>
      <w:r w:rsidRPr="001F13ED">
        <w:t>.</w:t>
      </w:r>
      <w:r w:rsidR="00BC6562" w:rsidRPr="001F13ED">
        <w:t>18</w:t>
      </w:r>
      <w:r w:rsidRPr="001F13ED">
        <w:t xml:space="preserve">. </w:t>
      </w:r>
      <w:r w:rsidR="00B51958" w:rsidRPr="001F13ED">
        <w:t>„Greičiau nagrinėtina byla“ - bylos skiriamos kitiems teisėjams</w:t>
      </w:r>
      <w:r w:rsidRPr="001F13ED">
        <w:t>;</w:t>
      </w:r>
    </w:p>
    <w:p w14:paraId="7A1A65FB" w14:textId="13EC6008" w:rsidR="00F030E9" w:rsidRPr="001F13ED" w:rsidRDefault="00F030E9" w:rsidP="00F030E9">
      <w:pPr>
        <w:pStyle w:val="Bodytext20"/>
        <w:shd w:val="clear" w:color="auto" w:fill="auto"/>
        <w:spacing w:before="0" w:after="0" w:line="312" w:lineRule="exact"/>
        <w:ind w:left="1120" w:firstLine="865"/>
        <w:jc w:val="both"/>
      </w:pPr>
      <w:r w:rsidRPr="001F13ED">
        <w:t>4</w:t>
      </w:r>
      <w:r w:rsidR="00ED2CFB" w:rsidRPr="001F13ED">
        <w:t>9</w:t>
      </w:r>
      <w:r w:rsidRPr="001F13ED">
        <w:t>.</w:t>
      </w:r>
      <w:r w:rsidR="00BC6562" w:rsidRPr="001F13ED">
        <w:t>19</w:t>
      </w:r>
      <w:r w:rsidRPr="001F13ED">
        <w:t xml:space="preserve">. </w:t>
      </w:r>
      <w:r w:rsidR="00B51958" w:rsidRPr="001F13ED">
        <w:t>„Civilinis ieškinys iš baudžiamosios bylos“ - skiriamas tą baudžiamąją bylą nagrinėjusiam teisėjui</w:t>
      </w:r>
      <w:r w:rsidRPr="001F13ED">
        <w:t>;</w:t>
      </w:r>
    </w:p>
    <w:p w14:paraId="35B8773F" w14:textId="3AD7C230" w:rsidR="001310A7" w:rsidRPr="001F13ED" w:rsidRDefault="00F030E9" w:rsidP="001276A7">
      <w:pPr>
        <w:pStyle w:val="Bodytext20"/>
        <w:shd w:val="clear" w:color="auto" w:fill="auto"/>
        <w:spacing w:before="0" w:after="0" w:line="312" w:lineRule="exact"/>
        <w:ind w:left="1120" w:firstLine="865"/>
        <w:jc w:val="both"/>
      </w:pPr>
      <w:r w:rsidRPr="001F13ED">
        <w:t>4</w:t>
      </w:r>
      <w:r w:rsidR="00ED2CFB" w:rsidRPr="001F13ED">
        <w:t>9</w:t>
      </w:r>
      <w:r w:rsidRPr="001F13ED">
        <w:t>.2</w:t>
      </w:r>
      <w:r w:rsidR="00BC6562" w:rsidRPr="001F13ED">
        <w:t>0</w:t>
      </w:r>
      <w:r w:rsidRPr="001F13ED">
        <w:t xml:space="preserve">. </w:t>
      </w:r>
      <w:r w:rsidR="00B51958" w:rsidRPr="001F13ED">
        <w:t>„Teisėjas nagrinėjo bylą dėl tėvų valdžios apribojimo</w:t>
      </w:r>
      <w:r w:rsidR="001276A7" w:rsidRPr="001F13ED">
        <w:t xml:space="preserve"> ar sprendė klausimą dėl vaiko atskyrimo nuo motinos/tėvo</w:t>
      </w:r>
      <w:r w:rsidR="00B51958" w:rsidRPr="001F13ED">
        <w:t>“ - byla dėl vaiko globos (rūpybos) ir globėjo (rūpintojo) paskyrimo</w:t>
      </w:r>
      <w:r w:rsidR="001276A7" w:rsidRPr="001F13ED">
        <w:t>, bei byla, kurioje buvo spręstas vaiko atskyrimo nuo motinos/tėvo klausimas</w:t>
      </w:r>
      <w:r w:rsidR="00B51958" w:rsidRPr="001F13ED">
        <w:t xml:space="preserve"> skiriama bylą dėl tėvų valdžios apribojimo </w:t>
      </w:r>
      <w:r w:rsidR="001276A7" w:rsidRPr="001F13ED">
        <w:t xml:space="preserve">ar vaiko atskyrimo nuo motinos/tėvo klausimą </w:t>
      </w:r>
      <w:r w:rsidR="00B51958" w:rsidRPr="001F13ED">
        <w:t>nagrinėjusiam teisėjui</w:t>
      </w:r>
      <w:r w:rsidRPr="001F13ED">
        <w:t>.</w:t>
      </w:r>
      <w:r w:rsidR="001310A7" w:rsidRPr="001F13ED">
        <w:t xml:space="preserve"> </w:t>
      </w:r>
    </w:p>
    <w:p w14:paraId="61C753C7" w14:textId="00C384AE" w:rsidR="00E0486E" w:rsidRPr="001F13ED" w:rsidRDefault="00E0486E" w:rsidP="00F030E9">
      <w:pPr>
        <w:pStyle w:val="Bodytext20"/>
        <w:shd w:val="clear" w:color="auto" w:fill="auto"/>
        <w:spacing w:before="0" w:after="0" w:line="312" w:lineRule="exact"/>
        <w:ind w:left="1120" w:firstLine="865"/>
        <w:jc w:val="both"/>
      </w:pPr>
    </w:p>
    <w:p w14:paraId="36E5F467" w14:textId="77777777" w:rsidR="00F030E9" w:rsidRPr="001F13ED" w:rsidRDefault="00F030E9" w:rsidP="00F030E9">
      <w:pPr>
        <w:pStyle w:val="Bodytext20"/>
        <w:shd w:val="clear" w:color="auto" w:fill="auto"/>
        <w:spacing w:before="0" w:after="0" w:line="312" w:lineRule="exact"/>
        <w:ind w:left="1120" w:firstLine="865"/>
      </w:pPr>
    </w:p>
    <w:p w14:paraId="2EDDD79B" w14:textId="77777777" w:rsidR="00E0486E" w:rsidRPr="001F13ED" w:rsidRDefault="00B51958" w:rsidP="00CA7EBA">
      <w:pPr>
        <w:pStyle w:val="Heading10"/>
        <w:keepNext/>
        <w:keepLines/>
        <w:numPr>
          <w:ilvl w:val="0"/>
          <w:numId w:val="3"/>
        </w:numPr>
        <w:shd w:val="clear" w:color="auto" w:fill="auto"/>
        <w:tabs>
          <w:tab w:val="left" w:pos="2976"/>
        </w:tabs>
        <w:spacing w:after="180" w:line="240" w:lineRule="exact"/>
        <w:ind w:left="2280"/>
        <w:jc w:val="left"/>
      </w:pPr>
      <w:bookmarkStart w:id="12" w:name="bookmark13"/>
      <w:r w:rsidRPr="001F13ED">
        <w:t>ADMINISTRACINIŲ NUSIŽENGIMŲ BYLŲ SKIRSTYMAS</w:t>
      </w:r>
      <w:bookmarkEnd w:id="12"/>
    </w:p>
    <w:p w14:paraId="4AFE054B" w14:textId="64545643" w:rsidR="00CA7EBA" w:rsidRPr="001F13ED" w:rsidRDefault="00CA7EBA" w:rsidP="00244455">
      <w:pPr>
        <w:pStyle w:val="Bodytext20"/>
        <w:shd w:val="clear" w:color="auto" w:fill="auto"/>
        <w:tabs>
          <w:tab w:val="left" w:pos="1985"/>
        </w:tabs>
        <w:spacing w:before="0" w:after="0" w:line="312" w:lineRule="exact"/>
        <w:ind w:left="1134"/>
        <w:jc w:val="both"/>
      </w:pPr>
      <w:r w:rsidRPr="001F13ED">
        <w:tab/>
      </w:r>
      <w:r w:rsidR="007F0407" w:rsidRPr="001F13ED">
        <w:t>50</w:t>
      </w:r>
      <w:r w:rsidRPr="001F13ED">
        <w:t xml:space="preserve">. </w:t>
      </w:r>
      <w:r w:rsidR="00B51958" w:rsidRPr="001F13ED">
        <w:t>Visos teisme gaunamos administracinių nusižengimų bylos yra registruojamos teismo raštinėje, byloms suteikiami numeriai eilės tvarka pagal gavimo laiką bei paskirstomos naudojantis LITEKO Moduliu.</w:t>
      </w:r>
    </w:p>
    <w:p w14:paraId="0E1DE34B" w14:textId="127FEA67" w:rsidR="00CA7EBA" w:rsidRPr="001F13ED" w:rsidRDefault="00CA7EBA" w:rsidP="00992822">
      <w:pPr>
        <w:pStyle w:val="Bodytext20"/>
        <w:shd w:val="clear" w:color="auto" w:fill="auto"/>
        <w:tabs>
          <w:tab w:val="left" w:pos="1985"/>
        </w:tabs>
        <w:spacing w:before="0" w:after="0" w:line="312" w:lineRule="exact"/>
        <w:ind w:left="1134"/>
        <w:jc w:val="both"/>
      </w:pPr>
      <w:r w:rsidRPr="001F13ED">
        <w:tab/>
      </w:r>
      <w:r w:rsidR="007F0407" w:rsidRPr="001F13ED">
        <w:t>5</w:t>
      </w:r>
      <w:r w:rsidR="00244455" w:rsidRPr="001F13ED">
        <w:t>1</w:t>
      </w:r>
      <w:r w:rsidRPr="001F13ED">
        <w:t xml:space="preserve">. </w:t>
      </w:r>
      <w:r w:rsidR="00B51958" w:rsidRPr="001F13ED">
        <w:t>Prašymai, teikimai išnagrinėtose administracinių nusižengimų bylose skiriami bendra bylu skirstymo tvarka.</w:t>
      </w:r>
    </w:p>
    <w:p w14:paraId="2BA56DF1" w14:textId="2F0E6692" w:rsidR="00CA7EBA" w:rsidRPr="001F13ED" w:rsidRDefault="00CA7EBA" w:rsidP="00CA7EBA">
      <w:pPr>
        <w:pStyle w:val="Bodytext20"/>
        <w:shd w:val="clear" w:color="auto" w:fill="auto"/>
        <w:tabs>
          <w:tab w:val="left" w:pos="1985"/>
        </w:tabs>
        <w:spacing w:before="0" w:after="0" w:line="312" w:lineRule="exact"/>
        <w:ind w:left="1134"/>
        <w:jc w:val="both"/>
      </w:pPr>
      <w:r w:rsidRPr="001F13ED">
        <w:tab/>
      </w:r>
      <w:r w:rsidR="007F0407" w:rsidRPr="001F13ED">
        <w:t>5</w:t>
      </w:r>
      <w:r w:rsidR="00244455" w:rsidRPr="001F13ED">
        <w:t>2</w:t>
      </w:r>
      <w:r w:rsidRPr="001F13ED">
        <w:t xml:space="preserve">. </w:t>
      </w:r>
      <w:r w:rsidR="00B51958" w:rsidRPr="001F13ED">
        <w:t>Nuo administracinio nusižengimo bylos nagrinėjimo nusišalinus bylą nagrinėjančiam teisėjui ir nusišalinimą patvirtinus teismo pirmininkui, byla skiriama nagrinėti kitam teisėjui bendra bylų skirstymo tvarka.</w:t>
      </w:r>
    </w:p>
    <w:p w14:paraId="04778B26" w14:textId="48DF559F" w:rsidR="00CA7EBA" w:rsidRPr="001F13ED" w:rsidRDefault="00CA7EBA" w:rsidP="00CA7EBA">
      <w:pPr>
        <w:pStyle w:val="Bodytext20"/>
        <w:shd w:val="clear" w:color="auto" w:fill="auto"/>
        <w:tabs>
          <w:tab w:val="left" w:pos="1985"/>
        </w:tabs>
        <w:spacing w:before="0" w:after="0" w:line="312" w:lineRule="exact"/>
        <w:ind w:left="1134"/>
        <w:jc w:val="both"/>
      </w:pPr>
      <w:r w:rsidRPr="001F13ED">
        <w:tab/>
      </w:r>
      <w:r w:rsidR="007F0407" w:rsidRPr="001F13ED">
        <w:t>5</w:t>
      </w:r>
      <w:r w:rsidR="00244455" w:rsidRPr="001F13ED">
        <w:t>3</w:t>
      </w:r>
      <w:r w:rsidRPr="001F13ED">
        <w:t xml:space="preserve">. </w:t>
      </w:r>
      <w:r w:rsidR="00B51958" w:rsidRPr="001F13ED">
        <w:t>Administracinio nusižengimo byla, grąžinta iš institucijos po administracinio nusižengimo papildomo tyrimo atlikimo, LITEKO suformuojama kaip nauja byla ir skiriama nagrinėti teisėjui, kuris perdavė administracinio nusižengimo byla papildomam tyrimui atlikti.</w:t>
      </w:r>
    </w:p>
    <w:p w14:paraId="24A9CB0C" w14:textId="1BEC2AD8" w:rsidR="00CA7EBA" w:rsidRPr="001F13ED" w:rsidRDefault="00CA7EBA" w:rsidP="00244455">
      <w:pPr>
        <w:pStyle w:val="Bodytext20"/>
        <w:shd w:val="clear" w:color="auto" w:fill="auto"/>
        <w:tabs>
          <w:tab w:val="left" w:pos="1985"/>
        </w:tabs>
        <w:spacing w:before="0" w:after="0" w:line="312" w:lineRule="exact"/>
        <w:ind w:left="1134"/>
        <w:jc w:val="both"/>
      </w:pPr>
      <w:r w:rsidRPr="001F13ED">
        <w:tab/>
      </w:r>
      <w:r w:rsidR="007F0407" w:rsidRPr="001F13ED">
        <w:t>5</w:t>
      </w:r>
      <w:r w:rsidR="00244455" w:rsidRPr="001F13ED">
        <w:t>4</w:t>
      </w:r>
      <w:r w:rsidRPr="001F13ED">
        <w:t xml:space="preserve">. </w:t>
      </w:r>
      <w:r w:rsidR="00B51958" w:rsidRPr="001F13ED">
        <w:t>Prašymas atnaujinti administracinio teisės pažeidimo ar administracinio nusižengimo bylą neskiriamas administracinio teisės pažeidimo ar administracinio nusižengimo bylą, kurią prašoma atnaujinti, nagrinėjusiam teisėjui.</w:t>
      </w:r>
    </w:p>
    <w:p w14:paraId="20DF3F70" w14:textId="4A11EABD" w:rsidR="00E0486E" w:rsidRPr="001F13ED" w:rsidRDefault="00CA7EBA" w:rsidP="00CA7EBA">
      <w:pPr>
        <w:pStyle w:val="Bodytext20"/>
        <w:shd w:val="clear" w:color="auto" w:fill="auto"/>
        <w:tabs>
          <w:tab w:val="left" w:pos="1985"/>
        </w:tabs>
        <w:spacing w:before="0" w:after="0" w:line="312" w:lineRule="exact"/>
        <w:ind w:left="1134"/>
        <w:jc w:val="both"/>
      </w:pPr>
      <w:r w:rsidRPr="001F13ED">
        <w:tab/>
        <w:t>5</w:t>
      </w:r>
      <w:r w:rsidR="00244455" w:rsidRPr="001F13ED">
        <w:t>5</w:t>
      </w:r>
      <w:r w:rsidRPr="001F13ED">
        <w:t xml:space="preserve">. </w:t>
      </w:r>
      <w:r w:rsidR="00B51958" w:rsidRPr="001F13ED">
        <w:t>Duomenys apie priimtus procesinius sprendimus įrašomi į LITEKO programą.</w:t>
      </w:r>
    </w:p>
    <w:p w14:paraId="2F916861" w14:textId="77777777" w:rsidR="00CA7EBA" w:rsidRPr="001F13ED" w:rsidRDefault="00CA7EBA" w:rsidP="00CA7EBA">
      <w:pPr>
        <w:pStyle w:val="Bodytext20"/>
        <w:shd w:val="clear" w:color="auto" w:fill="auto"/>
        <w:tabs>
          <w:tab w:val="left" w:pos="1985"/>
        </w:tabs>
        <w:spacing w:before="0" w:after="0" w:line="312" w:lineRule="exact"/>
        <w:ind w:left="1134"/>
        <w:jc w:val="both"/>
      </w:pPr>
    </w:p>
    <w:p w14:paraId="785E3005" w14:textId="77777777" w:rsidR="00E0486E" w:rsidRPr="001F13ED" w:rsidRDefault="00B51958">
      <w:pPr>
        <w:pStyle w:val="Heading10"/>
        <w:keepNext/>
        <w:keepLines/>
        <w:numPr>
          <w:ilvl w:val="0"/>
          <w:numId w:val="3"/>
        </w:numPr>
        <w:shd w:val="clear" w:color="auto" w:fill="auto"/>
        <w:tabs>
          <w:tab w:val="left" w:pos="2084"/>
        </w:tabs>
        <w:spacing w:after="0" w:line="240" w:lineRule="exact"/>
        <w:ind w:left="1580"/>
        <w:jc w:val="both"/>
      </w:pPr>
      <w:bookmarkStart w:id="13" w:name="bookmark14"/>
      <w:r w:rsidRPr="001F13ED">
        <w:t>ADMINISTRACINIŲ NUSIŽENGIMŲ BYLŲ SKYRIMO AR NESKYRIMO</w:t>
      </w:r>
      <w:bookmarkEnd w:id="13"/>
    </w:p>
    <w:p w14:paraId="50652767" w14:textId="77777777" w:rsidR="00E0486E" w:rsidRPr="001F13ED" w:rsidRDefault="00B51958">
      <w:pPr>
        <w:pStyle w:val="Heading10"/>
        <w:keepNext/>
        <w:keepLines/>
        <w:shd w:val="clear" w:color="auto" w:fill="auto"/>
        <w:spacing w:after="172" w:line="240" w:lineRule="exact"/>
        <w:ind w:left="4400"/>
        <w:jc w:val="left"/>
      </w:pPr>
      <w:bookmarkStart w:id="14" w:name="bookmark15"/>
      <w:r w:rsidRPr="001F13ED">
        <w:t>PRIEŽASČIŲ ŠABLONAI</w:t>
      </w:r>
      <w:bookmarkEnd w:id="14"/>
    </w:p>
    <w:p w14:paraId="53A5705C" w14:textId="0E612B50" w:rsidR="00992822" w:rsidRPr="001F13ED" w:rsidRDefault="00992822" w:rsidP="00992822">
      <w:pPr>
        <w:pStyle w:val="Bodytext20"/>
        <w:shd w:val="clear" w:color="auto" w:fill="auto"/>
        <w:tabs>
          <w:tab w:val="left" w:pos="1985"/>
        </w:tabs>
        <w:spacing w:before="0" w:after="0" w:line="317" w:lineRule="exact"/>
        <w:ind w:left="1134"/>
        <w:jc w:val="both"/>
      </w:pPr>
      <w:r w:rsidRPr="001F13ED">
        <w:tab/>
        <w:t>5</w:t>
      </w:r>
      <w:r w:rsidR="00244455" w:rsidRPr="001F13ED">
        <w:t>6</w:t>
      </w:r>
      <w:r w:rsidRPr="001F13ED">
        <w:t xml:space="preserve">. </w:t>
      </w:r>
      <w:r w:rsidR="00B51958" w:rsidRPr="001F13ED">
        <w:t>Administracinių nusižengimų bylų, prašymų bei teikimų administracinių nusižengimų bylose išimtiniai atvejai, kurie pažymimi kompiuterinės skirstymo programos neskyrimo ar skyrimo priežasčių šablonuose:</w:t>
      </w:r>
    </w:p>
    <w:p w14:paraId="0CD46060" w14:textId="390F7522" w:rsidR="00E0486E" w:rsidRPr="001F13ED" w:rsidRDefault="00992822" w:rsidP="00992822">
      <w:pPr>
        <w:pStyle w:val="Bodytext20"/>
        <w:shd w:val="clear" w:color="auto" w:fill="auto"/>
        <w:tabs>
          <w:tab w:val="left" w:pos="1985"/>
        </w:tabs>
        <w:spacing w:before="0" w:after="0" w:line="317" w:lineRule="exact"/>
        <w:ind w:left="1134"/>
        <w:jc w:val="both"/>
      </w:pPr>
      <w:r w:rsidRPr="001F13ED">
        <w:tab/>
        <w:t>5</w:t>
      </w:r>
      <w:r w:rsidR="00244455" w:rsidRPr="001F13ED">
        <w:t>6</w:t>
      </w:r>
      <w:r w:rsidRPr="001F13ED">
        <w:t xml:space="preserve">.1. </w:t>
      </w:r>
      <w:r w:rsidR="00B51958" w:rsidRPr="001F13ED">
        <w:t>„Nušalinimas/nusišalinimas“ - byla skiriama kitam teisėjui bendra bylų skirstymo</w:t>
      </w:r>
    </w:p>
    <w:p w14:paraId="4A820C61" w14:textId="77777777" w:rsidR="00992822" w:rsidRPr="001F13ED" w:rsidRDefault="00B51958" w:rsidP="00992822">
      <w:pPr>
        <w:pStyle w:val="Bodytext20"/>
        <w:shd w:val="clear" w:color="auto" w:fill="auto"/>
        <w:spacing w:before="0" w:after="0" w:line="317" w:lineRule="exact"/>
        <w:ind w:left="1120"/>
        <w:jc w:val="both"/>
      </w:pPr>
      <w:r w:rsidRPr="001F13ED">
        <w:lastRenderedPageBreak/>
        <w:t>tvarka;</w:t>
      </w:r>
    </w:p>
    <w:p w14:paraId="7A21C658" w14:textId="1B95F5A6" w:rsidR="00E0486E" w:rsidRPr="001F13ED" w:rsidRDefault="00992822" w:rsidP="00992822">
      <w:pPr>
        <w:pStyle w:val="Bodytext20"/>
        <w:shd w:val="clear" w:color="auto" w:fill="auto"/>
        <w:spacing w:before="0" w:after="0" w:line="317" w:lineRule="exact"/>
        <w:ind w:left="2416" w:hanging="431"/>
        <w:jc w:val="both"/>
      </w:pPr>
      <w:r w:rsidRPr="001F13ED">
        <w:t>5</w:t>
      </w:r>
      <w:r w:rsidR="00244455" w:rsidRPr="001F13ED">
        <w:t>6</w:t>
      </w:r>
      <w:r w:rsidRPr="001F13ED">
        <w:t xml:space="preserve">.2. </w:t>
      </w:r>
      <w:r w:rsidR="00B51958" w:rsidRPr="001F13ED">
        <w:t>„Pakartotinis bylos skyrimas po tyrimo papildymo“ - byla skiriama bylą</w:t>
      </w:r>
    </w:p>
    <w:p w14:paraId="7CC30764" w14:textId="77777777" w:rsidR="00992822" w:rsidRPr="001F13ED" w:rsidRDefault="00B51958" w:rsidP="00992822">
      <w:pPr>
        <w:pStyle w:val="Bodytext20"/>
        <w:shd w:val="clear" w:color="auto" w:fill="auto"/>
        <w:spacing w:before="0" w:after="0" w:line="312" w:lineRule="exact"/>
        <w:ind w:left="1140"/>
        <w:jc w:val="both"/>
      </w:pPr>
      <w:r w:rsidRPr="001F13ED">
        <w:t>nagrinėjusiam teisėjui;</w:t>
      </w:r>
    </w:p>
    <w:p w14:paraId="60FF770B" w14:textId="36E53B73" w:rsidR="00E0486E" w:rsidRPr="001F13ED" w:rsidRDefault="00992822" w:rsidP="00DD3627">
      <w:pPr>
        <w:pStyle w:val="Bodytext20"/>
        <w:shd w:val="clear" w:color="auto" w:fill="auto"/>
        <w:spacing w:before="0" w:after="0" w:line="312" w:lineRule="exact"/>
        <w:ind w:left="1140" w:firstLine="845"/>
        <w:jc w:val="both"/>
      </w:pPr>
      <w:r w:rsidRPr="001F13ED">
        <w:t>5</w:t>
      </w:r>
      <w:r w:rsidR="00244455" w:rsidRPr="001F13ED">
        <w:t>6</w:t>
      </w:r>
      <w:r w:rsidRPr="001F13ED">
        <w:t xml:space="preserve">.3. </w:t>
      </w:r>
      <w:r w:rsidR="00B51958" w:rsidRPr="001F13ED">
        <w:t>„Panaikintas I-</w:t>
      </w:r>
      <w:proofErr w:type="spellStart"/>
      <w:r w:rsidR="00B51958" w:rsidRPr="001F13ED">
        <w:t>os</w:t>
      </w:r>
      <w:proofErr w:type="spellEnd"/>
      <w:r w:rsidR="00B51958" w:rsidRPr="001F13ED">
        <w:t xml:space="preserve"> instancijos procesinis sprendimas“ - </w:t>
      </w:r>
      <w:r w:rsidR="007D67BA" w:rsidRPr="001F13ED">
        <w:rPr>
          <w:rFonts w:eastAsia="Calibri"/>
          <w:color w:val="auto"/>
          <w:kern w:val="2"/>
          <w:lang w:eastAsia="en-US" w:bidi="ar-SA"/>
          <w14:ligatures w14:val="standardContextual"/>
        </w:rPr>
        <w:t>aukštesnės instancijos teismui panaikinus procesinį sprendimą, kuriuo nebuvo byla išnagrinėta iš esmės, ir byla grąžinta Teismo rūmams naujam teisminiam nagrinėjimui, byla skiriama tam pačiam bylą nagrinėjusiam teisėjui</w:t>
      </w:r>
      <w:r w:rsidR="00B51958" w:rsidRPr="001F13ED">
        <w:t>;</w:t>
      </w:r>
    </w:p>
    <w:p w14:paraId="4386DA9B" w14:textId="43BB211C" w:rsidR="00DD3627" w:rsidRPr="001F13ED" w:rsidRDefault="007D67BA" w:rsidP="00DD3627">
      <w:pPr>
        <w:pStyle w:val="Bodytext20"/>
        <w:shd w:val="clear" w:color="auto" w:fill="auto"/>
        <w:spacing w:before="0" w:after="0" w:line="312" w:lineRule="exact"/>
        <w:ind w:left="1140" w:firstLine="845"/>
        <w:jc w:val="both"/>
      </w:pPr>
      <w:r w:rsidRPr="001F13ED">
        <w:t>5</w:t>
      </w:r>
      <w:r w:rsidR="00244455" w:rsidRPr="001F13ED">
        <w:t>6</w:t>
      </w:r>
      <w:r w:rsidRPr="001F13ED">
        <w:t>.</w:t>
      </w:r>
      <w:r w:rsidR="00E01A79" w:rsidRPr="001F13ED">
        <w:t>4</w:t>
      </w:r>
      <w:r w:rsidRPr="001F13ED">
        <w:t>.</w:t>
      </w:r>
      <w:r w:rsidRPr="001F13ED">
        <w:rPr>
          <w:rFonts w:ascii="Arial Unicode MS" w:eastAsia="Arial Unicode MS" w:hAnsi="Arial Unicode MS" w:cs="Arial Unicode MS"/>
        </w:rPr>
        <w:t xml:space="preserve"> </w:t>
      </w:r>
      <w:r w:rsidRPr="001F13ED">
        <w:t>„Panaikintas I-</w:t>
      </w:r>
      <w:proofErr w:type="spellStart"/>
      <w:r w:rsidRPr="001F13ED">
        <w:t>os</w:t>
      </w:r>
      <w:proofErr w:type="spellEnd"/>
      <w:r w:rsidRPr="001F13ED">
        <w:t xml:space="preserve"> instancijos procesinis sprendimas“ - aukštesnės instancijos teismui panaikinus procesinį sprendimą, kuriuo buvo byla išnagrinėta iš esmės, ir byla grąžinta Teismo rūmams naujam teisminiam nagrinėjimui, byla skiriama kitam Teismo rūmų teisėjui ta pačia tvarka kaip ir naujos bylos;</w:t>
      </w:r>
    </w:p>
    <w:p w14:paraId="277D3E95" w14:textId="6DA3BA80"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w:t>
      </w:r>
      <w:r w:rsidR="00E01A79" w:rsidRPr="001F13ED">
        <w:t>5</w:t>
      </w:r>
      <w:r w:rsidRPr="001F13ED">
        <w:t xml:space="preserve">. </w:t>
      </w:r>
      <w:r w:rsidR="00B51958" w:rsidRPr="001F13ED">
        <w:t>„Teisėjui nesant darbe dėl pateisinamųjų priežasčių“ - bylų skyrimas aptartas šios tvarkos 2</w:t>
      </w:r>
      <w:r w:rsidR="00D95004" w:rsidRPr="001F13ED">
        <w:t>4</w:t>
      </w:r>
      <w:r w:rsidR="00B51958" w:rsidRPr="001F13ED">
        <w:t xml:space="preserve"> punkte;</w:t>
      </w:r>
    </w:p>
    <w:p w14:paraId="0AD69E8B" w14:textId="7497B8A8"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w:t>
      </w:r>
      <w:r w:rsidR="00E01A79" w:rsidRPr="001F13ED">
        <w:t>6</w:t>
      </w:r>
      <w:r w:rsidRPr="001F13ED">
        <w:t xml:space="preserve">. </w:t>
      </w:r>
      <w:r w:rsidR="00B51958" w:rsidRPr="001F13ED">
        <w:t>„Teisėjui nesant darbe dėl pateisinamųjų priežasčių“ - bylų skyrimas aptartas šios tvarkos 1</w:t>
      </w:r>
      <w:r w:rsidR="00D95004" w:rsidRPr="001F13ED">
        <w:t>9</w:t>
      </w:r>
      <w:r w:rsidR="00B51958" w:rsidRPr="001F13ED">
        <w:t xml:space="preserve"> punkte;</w:t>
      </w:r>
    </w:p>
    <w:p w14:paraId="668CE7C0" w14:textId="787FC1C8"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w:t>
      </w:r>
      <w:r w:rsidR="00E01A79" w:rsidRPr="001F13ED">
        <w:t>7</w:t>
      </w:r>
      <w:r w:rsidRPr="001F13ED">
        <w:t xml:space="preserve">. </w:t>
      </w:r>
      <w:r w:rsidR="00B51958" w:rsidRPr="001F13ED">
        <w:t>„Įvadinis mokymas“ - byla teisėjui neskiriama dėl įvadinio mokymo;</w:t>
      </w:r>
    </w:p>
    <w:p w14:paraId="46A3A5DD" w14:textId="437D17AD"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w:t>
      </w:r>
      <w:r w:rsidR="00E01A79" w:rsidRPr="001F13ED">
        <w:t>8</w:t>
      </w:r>
      <w:r w:rsidRPr="001F13ED">
        <w:t>.</w:t>
      </w:r>
      <w:r w:rsidR="004920E7" w:rsidRPr="001F13ED">
        <w:t xml:space="preserve"> </w:t>
      </w:r>
      <w:r w:rsidR="00B51958" w:rsidRPr="001F13ED">
        <w:t>„Teismo pirmininko patvarkymas, nutartis“ - bylos skiriamos/neskiriamos vadovaujantis teismo pirmininko patvarkymu, nutartimi;</w:t>
      </w:r>
    </w:p>
    <w:p w14:paraId="0F1EE575" w14:textId="3740EC3A"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w:t>
      </w:r>
      <w:r w:rsidR="00E01A79" w:rsidRPr="001F13ED">
        <w:t>9</w:t>
      </w:r>
      <w:r w:rsidRPr="001F13ED">
        <w:t xml:space="preserve">. </w:t>
      </w:r>
      <w:r w:rsidR="00B51958" w:rsidRPr="001F13ED">
        <w:t>„Darbo krūvio išlyginimas“ - vadovaujantis patvirtinta bylų skirstymo tvarka teisėjui lyginamas darbo krūvis;</w:t>
      </w:r>
    </w:p>
    <w:p w14:paraId="2F5568A3" w14:textId="0655A59C"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00E01A79" w:rsidRPr="001F13ED">
        <w:t>.10</w:t>
      </w:r>
      <w:r w:rsidRPr="001F13ED">
        <w:t>.</w:t>
      </w:r>
      <w:r w:rsidR="004920E7" w:rsidRPr="001F13ED">
        <w:t xml:space="preserve"> </w:t>
      </w:r>
      <w:r w:rsidR="00B51958" w:rsidRPr="001F13ED">
        <w:t>„Teismo iškelta administracinio nusižengimo byla“ - kai teisėjas iškelia administracinio nusižengimo bylą, ji skiriama kitam teisėjui naudojantis LITEKO Moduliu;</w:t>
      </w:r>
    </w:p>
    <w:p w14:paraId="4BAD6F4A" w14:textId="1F388B5F"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.1</w:t>
      </w:r>
      <w:r w:rsidR="00D95004" w:rsidRPr="001F13ED">
        <w:t>1</w:t>
      </w:r>
      <w:r w:rsidRPr="001F13ED">
        <w:t xml:space="preserve">. </w:t>
      </w:r>
      <w:r w:rsidR="00B51958" w:rsidRPr="001F13ED">
        <w:t>„Nušalinimas/nusišalinimas“ - byla skiriama kitam teisėjui bendra bylų skirstymo tvarka;</w:t>
      </w:r>
    </w:p>
    <w:p w14:paraId="579348D1" w14:textId="6A7C9173" w:rsidR="00DD3627"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.1</w:t>
      </w:r>
      <w:r w:rsidR="00D95004" w:rsidRPr="001F13ED">
        <w:t>2</w:t>
      </w:r>
      <w:r w:rsidRPr="001F13ED">
        <w:t xml:space="preserve">. </w:t>
      </w:r>
      <w:r w:rsidR="00B51958" w:rsidRPr="001F13ED">
        <w:t>„Prašymas atnaujinti byl</w:t>
      </w:r>
      <w:r w:rsidR="004920E7" w:rsidRPr="001F13ED">
        <w:t>ą</w:t>
      </w:r>
      <w:r w:rsidR="00B51958" w:rsidRPr="001F13ED">
        <w:t>“ - prašymas skiriamas nagrinėti teisėjui, nenagrinėjusiam administracinio teisės pažeidimo ar administracinio nusižengimo bylos;</w:t>
      </w:r>
    </w:p>
    <w:p w14:paraId="485D5916" w14:textId="331B5EBF" w:rsidR="00E0486E" w:rsidRPr="001F13ED" w:rsidRDefault="00DD3627" w:rsidP="00DD3627">
      <w:pPr>
        <w:pStyle w:val="Bodytext20"/>
        <w:shd w:val="clear" w:color="auto" w:fill="auto"/>
        <w:spacing w:before="0" w:after="0" w:line="312" w:lineRule="exact"/>
        <w:ind w:left="1140" w:firstLine="845"/>
        <w:jc w:val="both"/>
      </w:pPr>
      <w:r w:rsidRPr="001F13ED">
        <w:t>5</w:t>
      </w:r>
      <w:r w:rsidR="00244455" w:rsidRPr="001F13ED">
        <w:t>6</w:t>
      </w:r>
      <w:r w:rsidRPr="001F13ED">
        <w:t>.1</w:t>
      </w:r>
      <w:r w:rsidR="00D95004" w:rsidRPr="001F13ED">
        <w:t>3</w:t>
      </w:r>
      <w:r w:rsidRPr="001F13ED">
        <w:t xml:space="preserve">. </w:t>
      </w:r>
      <w:r w:rsidR="00B51958" w:rsidRPr="001F13ED">
        <w:t>„Greičiau nagrinėtina byla“ - bylos skiriamos kitiems teisėjams.</w:t>
      </w:r>
    </w:p>
    <w:p w14:paraId="402F6EB1" w14:textId="77777777" w:rsidR="00DD3627" w:rsidRPr="001F13ED" w:rsidRDefault="00DD3627" w:rsidP="00DD3627">
      <w:pPr>
        <w:pStyle w:val="Bodytext20"/>
        <w:shd w:val="clear" w:color="auto" w:fill="auto"/>
        <w:spacing w:before="0" w:after="0" w:line="312" w:lineRule="exact"/>
        <w:ind w:left="1140" w:firstLine="845"/>
        <w:jc w:val="both"/>
      </w:pPr>
    </w:p>
    <w:p w14:paraId="76B66400" w14:textId="77777777" w:rsidR="00E0486E" w:rsidRPr="001F13ED" w:rsidRDefault="00074DAA" w:rsidP="00DD3627">
      <w:pPr>
        <w:pStyle w:val="Heading10"/>
        <w:keepNext/>
        <w:keepLines/>
        <w:shd w:val="clear" w:color="auto" w:fill="auto"/>
        <w:spacing w:after="0" w:line="274" w:lineRule="exact"/>
        <w:ind w:right="600"/>
      </w:pPr>
      <w:bookmarkStart w:id="15" w:name="bookmark16"/>
      <w:r w:rsidRPr="001F13ED">
        <w:t xml:space="preserve">                       </w:t>
      </w:r>
      <w:r w:rsidR="00B51958" w:rsidRPr="001F13ED">
        <w:t>X SKYRIUS</w:t>
      </w:r>
      <w:bookmarkEnd w:id="15"/>
    </w:p>
    <w:p w14:paraId="4E273CD3" w14:textId="77777777" w:rsidR="00E0486E" w:rsidRPr="001F13ED" w:rsidRDefault="00074DAA" w:rsidP="00074DAA">
      <w:pPr>
        <w:pStyle w:val="Heading10"/>
        <w:keepNext/>
        <w:keepLines/>
        <w:shd w:val="clear" w:color="auto" w:fill="auto"/>
        <w:spacing w:after="149" w:line="274" w:lineRule="exact"/>
        <w:ind w:right="600"/>
      </w:pPr>
      <w:bookmarkStart w:id="16" w:name="bookmark17"/>
      <w:r w:rsidRPr="001F13ED">
        <w:t xml:space="preserve">                  </w:t>
      </w:r>
      <w:r w:rsidR="00B51958" w:rsidRPr="001F13ED">
        <w:t>BAUDŽIAMŲJŲ, ADMINISTRACINIŲ NUSIŽENGIMŲ IR CIVILINIŲ BYLŲ</w:t>
      </w:r>
      <w:r w:rsidR="00B51958" w:rsidRPr="001F13ED">
        <w:br/>
      </w:r>
      <w:r w:rsidRPr="001F13ED">
        <w:t xml:space="preserve">                    </w:t>
      </w:r>
      <w:r w:rsidR="00B51958" w:rsidRPr="001F13ED">
        <w:t>PASKIRSTYMO TEISĖJAMS PROTOKOLAI</w:t>
      </w:r>
      <w:bookmarkEnd w:id="16"/>
    </w:p>
    <w:p w14:paraId="525548FC" w14:textId="6E74E841" w:rsidR="00541A43" w:rsidRPr="001F13ED" w:rsidRDefault="00541A43" w:rsidP="00541A43">
      <w:pPr>
        <w:pStyle w:val="Bodytext20"/>
        <w:shd w:val="clear" w:color="auto" w:fill="auto"/>
        <w:spacing w:before="0" w:after="0" w:line="312" w:lineRule="exact"/>
        <w:ind w:left="1134" w:firstLine="851"/>
        <w:jc w:val="both"/>
      </w:pPr>
      <w:r w:rsidRPr="001F13ED">
        <w:t>5</w:t>
      </w:r>
      <w:r w:rsidR="00890661" w:rsidRPr="001F13ED">
        <w:t>7</w:t>
      </w:r>
      <w:r w:rsidRPr="001F13ED">
        <w:t xml:space="preserve">. </w:t>
      </w:r>
      <w:r w:rsidR="00B51958" w:rsidRPr="001F13ED">
        <w:t>Tuo atveju, kai bylas teisėjams skirstantis asmuo patvirtina bylos paskyrimą teisėjui, Modulis išsaugo šiuos duomenis suformuodamas teisėjo paskyrimo dokumentą - teisėjo skyrimo protokolą, kuriame nurodomi šios bylos duomenys (bylos tipas, bylos numeris, teisminio proceso numeris, paskirtas teisėjas, paskyrimo data ir laikas, bylą paskyręs asmuo, bylos skirstymo grupė, teisėjų sąrašo kriterijai (specializacija, pastovus užimtumas, išlyginamasis krūvis, pareigos, teisėjų grupė (skyrius), atsitiktinis skaičius), pritaikyti koeficientai (ataskaitinio laikotarpio dienų skaičius, užimtumo, specializacijos ir atsitiktinumo), kita reikšminga informacija, ar šis dokumentas yra sukurtas skubos tvarka ir ar byla teisėjui paskirta skubos ar prioritetine tvarka, paskyrimo prioritetine tvarka priežastys, bylos paskyrimo teisėjui duomenys, taip pat išsami teisėjo paskyrimo ar pakeitimo procedūros išklotinė, kurioje nurodomi visi konkrečios bylos skyrimo metu nustatyti ir įvertinti kriterijai, nurodyti naudojantis Modulio funkcijomis arba požymiais (pvz., „Privalo nagrinėti“, „Atmetimo priežastys“).</w:t>
      </w:r>
    </w:p>
    <w:p w14:paraId="2CDDDFB0" w14:textId="0A54CB5A" w:rsidR="00ED313D" w:rsidRPr="001F13ED" w:rsidRDefault="00890661" w:rsidP="00ED313D">
      <w:pPr>
        <w:pStyle w:val="Bodytext20"/>
        <w:shd w:val="clear" w:color="auto" w:fill="auto"/>
        <w:spacing w:before="0" w:after="0" w:line="312" w:lineRule="exact"/>
        <w:ind w:left="1134" w:firstLine="851"/>
        <w:jc w:val="both"/>
      </w:pPr>
      <w:r w:rsidRPr="001F13ED">
        <w:t>58</w:t>
      </w:r>
      <w:r w:rsidR="00541A43" w:rsidRPr="001F13ED">
        <w:t xml:space="preserve">. </w:t>
      </w:r>
      <w:r w:rsidR="00B51958" w:rsidRPr="001F13ED">
        <w:t xml:space="preserve">Tuo atveju, kai Modulio parinktas ir paskirtas teisėjas dėl tam tikrų priežasčių negali nagrinėti bylos (pvz., dėl teisėjo nušalinimo ar nusišalinimo, ligos, komandiruotės ar kitų teisės aktais nustatytų priežasčių), bylas skirstantis asmuo formuoja teisėjo paskyrimo panaikinimo dokumentą - teisėjo skyrimo panaikinimo protokolą, kuriame nurodomi šios bylos duomenys (bylos </w:t>
      </w:r>
      <w:r w:rsidR="00B51958" w:rsidRPr="001F13ED">
        <w:lastRenderedPageBreak/>
        <w:t>numeris, nušalintas teisėjas, nušalinimo data ir laikas, duomenis apie teisėjo nušalinimą suvedęs asmuo, nusišalinusio teisėjo, teismo pirmininko ar jų paskirto teisėjo teismo procesinio dokumento dėl teisėjo nusišalinimo ar nušalinimo data ir numeris, teisėjo pakeitimo teisiniai pagrindai, pvz., teisėtas nebuvimas darbe).</w:t>
      </w:r>
    </w:p>
    <w:p w14:paraId="56DB2B3E" w14:textId="53ADD7D6" w:rsidR="00ED313D" w:rsidRPr="001F13ED" w:rsidRDefault="00890661" w:rsidP="00ED313D">
      <w:pPr>
        <w:pStyle w:val="Bodytext20"/>
        <w:shd w:val="clear" w:color="auto" w:fill="auto"/>
        <w:spacing w:before="0" w:after="0" w:line="312" w:lineRule="exact"/>
        <w:ind w:left="1134" w:firstLine="851"/>
        <w:jc w:val="both"/>
      </w:pPr>
      <w:r w:rsidRPr="001F13ED">
        <w:t>59</w:t>
      </w:r>
      <w:r w:rsidR="00ED313D" w:rsidRPr="001F13ED">
        <w:t xml:space="preserve">. </w:t>
      </w:r>
      <w:r w:rsidR="00B51958" w:rsidRPr="001F13ED">
        <w:t xml:space="preserve">Modulis esant poreikiui leidžia atspausdinti teisėjo skyrimo ir teisėjo skyrimo panaikinimo protokolus, tačiau bendra tvarka šie protokolai nėra spausdinami ir </w:t>
      </w:r>
      <w:r w:rsidR="00ED313D" w:rsidRPr="001F13ED">
        <w:t>į</w:t>
      </w:r>
      <w:r w:rsidR="00B51958" w:rsidRPr="001F13ED">
        <w:t xml:space="preserve"> bylas nededami.</w:t>
      </w:r>
    </w:p>
    <w:p w14:paraId="3116CE3A" w14:textId="1A1C2D77" w:rsidR="00ED313D" w:rsidRPr="001F13ED" w:rsidRDefault="002747FD" w:rsidP="00ED313D">
      <w:pPr>
        <w:pStyle w:val="Bodytext20"/>
        <w:shd w:val="clear" w:color="auto" w:fill="auto"/>
        <w:spacing w:before="0" w:after="0" w:line="312" w:lineRule="exact"/>
        <w:ind w:left="1134" w:firstLine="851"/>
        <w:jc w:val="both"/>
      </w:pPr>
      <w:r w:rsidRPr="001F13ED">
        <w:t>6</w:t>
      </w:r>
      <w:r w:rsidR="00890661" w:rsidRPr="001F13ED">
        <w:t>0</w:t>
      </w:r>
      <w:r w:rsidR="00ED313D" w:rsidRPr="001F13ED">
        <w:t xml:space="preserve">. </w:t>
      </w:r>
      <w:r w:rsidR="00B51958" w:rsidRPr="001F13ED">
        <w:t>Teisėjo skyrimo ir teisėjo skyrimo panaikinimo protokolai skelbiami viešai Nacionalinės teismų administracijos interneto svetainėje ne vėliau kaip kitą dieną po suformuoto protokolo patvirtinimo Modulyje.</w:t>
      </w:r>
    </w:p>
    <w:p w14:paraId="52F265B4" w14:textId="61F21E72" w:rsidR="00E0486E" w:rsidRPr="001F13ED" w:rsidRDefault="002747FD" w:rsidP="00ED313D">
      <w:pPr>
        <w:pStyle w:val="Bodytext20"/>
        <w:shd w:val="clear" w:color="auto" w:fill="auto"/>
        <w:spacing w:before="0" w:after="0" w:line="312" w:lineRule="exact"/>
        <w:ind w:left="1134" w:firstLine="851"/>
        <w:jc w:val="both"/>
      </w:pPr>
      <w:r w:rsidRPr="001F13ED">
        <w:t>6</w:t>
      </w:r>
      <w:r w:rsidR="00890661" w:rsidRPr="001F13ED">
        <w:t>1</w:t>
      </w:r>
      <w:r w:rsidR="00ED313D" w:rsidRPr="001F13ED">
        <w:t xml:space="preserve">. </w:t>
      </w:r>
      <w:r w:rsidR="00B51958" w:rsidRPr="001F13ED">
        <w:t>Teisėjo skyrimo ir teisėjo skyrimo panaikinimo protokolų paieška Nacionalinės teismų administracijos interneto svetainėje gali būti vykdoma pagal šiuos kriterijus: bylos tipą, bylos numerį, bylos paskyrimo datą ir laiką, teisėjo, kuriam byla paskirta nagrinėti vienasmeniškai arba kaip teisėjui pranešėjui, vardą ir pavardę, paskyrimo būdą.</w:t>
      </w:r>
    </w:p>
    <w:p w14:paraId="3834940A" w14:textId="77777777" w:rsidR="00ED313D" w:rsidRPr="001F13ED" w:rsidRDefault="00ED313D" w:rsidP="00ED313D">
      <w:pPr>
        <w:pStyle w:val="Bodytext20"/>
        <w:shd w:val="clear" w:color="auto" w:fill="auto"/>
        <w:spacing w:before="0" w:after="0" w:line="312" w:lineRule="exact"/>
        <w:ind w:left="1134" w:firstLine="851"/>
        <w:jc w:val="both"/>
      </w:pPr>
    </w:p>
    <w:p w14:paraId="542021D1" w14:textId="77777777" w:rsidR="00E0486E" w:rsidRPr="001F13ED" w:rsidRDefault="00CA7EBA" w:rsidP="00CA7EBA">
      <w:pPr>
        <w:pStyle w:val="Heading10"/>
        <w:keepNext/>
        <w:keepLines/>
        <w:shd w:val="clear" w:color="auto" w:fill="auto"/>
        <w:tabs>
          <w:tab w:val="left" w:pos="4328"/>
        </w:tabs>
        <w:spacing w:after="175" w:line="240" w:lineRule="exact"/>
      </w:pPr>
      <w:bookmarkStart w:id="17" w:name="bookmark18"/>
      <w:r w:rsidRPr="001F13ED">
        <w:t xml:space="preserve">                  XI. </w:t>
      </w:r>
      <w:r w:rsidR="00B51958" w:rsidRPr="001F13ED">
        <w:t>BAIGIAMOSIOS NUOSTATOS</w:t>
      </w:r>
      <w:bookmarkEnd w:id="17"/>
    </w:p>
    <w:p w14:paraId="6FBE3520" w14:textId="77777777" w:rsidR="00ED313D" w:rsidRPr="001F13ED" w:rsidRDefault="00ED313D" w:rsidP="00ED313D">
      <w:pPr>
        <w:pStyle w:val="Bodytext20"/>
        <w:shd w:val="clear" w:color="auto" w:fill="auto"/>
        <w:spacing w:before="0" w:after="0" w:line="312" w:lineRule="exact"/>
        <w:jc w:val="both"/>
      </w:pPr>
    </w:p>
    <w:p w14:paraId="6F090389" w14:textId="7076475C" w:rsidR="00ED313D" w:rsidRPr="001F13ED" w:rsidRDefault="002747FD" w:rsidP="00ED313D">
      <w:pPr>
        <w:pStyle w:val="Bodytext20"/>
        <w:shd w:val="clear" w:color="auto" w:fill="auto"/>
        <w:spacing w:before="0" w:after="0" w:line="312" w:lineRule="exact"/>
        <w:ind w:left="1134" w:firstLine="851"/>
        <w:jc w:val="both"/>
      </w:pPr>
      <w:r w:rsidRPr="001F13ED">
        <w:t>6</w:t>
      </w:r>
      <w:r w:rsidR="00890661" w:rsidRPr="001F13ED">
        <w:t>2</w:t>
      </w:r>
      <w:r w:rsidR="00ED313D" w:rsidRPr="001F13ED">
        <w:t xml:space="preserve">. </w:t>
      </w:r>
      <w:r w:rsidR="00B51958" w:rsidRPr="001F13ED">
        <w:t>Duomenys į Modulį suvedami ir jame tvarkomi nepažeidžiant Lietuvos Respublikos asmens duomenų teisinės apsaugos įstatyme nustatytų reikalavimų.</w:t>
      </w:r>
    </w:p>
    <w:p w14:paraId="47D982CC" w14:textId="038ECC04" w:rsidR="00ED313D" w:rsidRPr="001F13ED" w:rsidRDefault="002747FD" w:rsidP="00ED313D">
      <w:pPr>
        <w:pStyle w:val="Bodytext20"/>
        <w:shd w:val="clear" w:color="auto" w:fill="auto"/>
        <w:spacing w:before="0" w:after="0" w:line="312" w:lineRule="exact"/>
        <w:ind w:left="1134" w:firstLine="851"/>
        <w:jc w:val="both"/>
      </w:pPr>
      <w:r w:rsidRPr="001F13ED">
        <w:t>6</w:t>
      </w:r>
      <w:r w:rsidR="00890661" w:rsidRPr="001F13ED">
        <w:t>3</w:t>
      </w:r>
      <w:r w:rsidR="00ED313D" w:rsidRPr="001F13ED">
        <w:t xml:space="preserve">. </w:t>
      </w:r>
      <w:r w:rsidR="00B51958" w:rsidRPr="001F13ED">
        <w:t>Taisyklių aprašas keičiamas ar papildomas teismo pirmininko įsakymu.</w:t>
      </w:r>
    </w:p>
    <w:p w14:paraId="7E7BB8D4" w14:textId="5215FA81" w:rsidR="00E0486E" w:rsidRDefault="00ED313D" w:rsidP="00ED313D">
      <w:pPr>
        <w:pStyle w:val="Bodytext20"/>
        <w:shd w:val="clear" w:color="auto" w:fill="auto"/>
        <w:spacing w:before="0" w:after="0" w:line="312" w:lineRule="exact"/>
        <w:ind w:left="1134" w:firstLine="851"/>
        <w:jc w:val="both"/>
      </w:pPr>
      <w:r w:rsidRPr="001F13ED">
        <w:t>6</w:t>
      </w:r>
      <w:r w:rsidR="00890661" w:rsidRPr="001F13ED">
        <w:t>4</w:t>
      </w:r>
      <w:r w:rsidRPr="001F13ED">
        <w:t xml:space="preserve">. </w:t>
      </w:r>
      <w:r w:rsidR="00B51958" w:rsidRPr="001F13ED">
        <w:t>Už šių Taisyklių aprašo pažeidimus atsakoma teisės aktuose nustatyta tvarka</w:t>
      </w:r>
      <w:r w:rsidR="00B51958">
        <w:t>.</w:t>
      </w:r>
    </w:p>
    <w:sectPr w:rsidR="00E0486E">
      <w:pgSz w:w="11900" w:h="16840"/>
      <w:pgMar w:top="1087" w:right="777" w:bottom="1208" w:left="50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E6A4B" w14:textId="77777777" w:rsidR="007C5C93" w:rsidRDefault="007C5C93">
      <w:r>
        <w:separator/>
      </w:r>
    </w:p>
  </w:endnote>
  <w:endnote w:type="continuationSeparator" w:id="0">
    <w:p w14:paraId="17169CFF" w14:textId="77777777" w:rsidR="007C5C93" w:rsidRDefault="007C5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Palatino Linotype">
    <w:panose1 w:val="02040502050505030304"/>
    <w:charset w:val="BA"/>
    <w:family w:val="roman"/>
    <w:pitch w:val="variable"/>
    <w:sig w:usb0="E0000287" w:usb1="40000013" w:usb2="00000000" w:usb3="00000000" w:csb0="0000019F" w:csb1="00000000"/>
  </w:font>
  <w:font w:name="Trebuchet MS">
    <w:panose1 w:val="020B0603020202020204"/>
    <w:charset w:val="BA"/>
    <w:family w:val="swiss"/>
    <w:pitch w:val="variable"/>
    <w:sig w:usb0="000006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60641"/>
      <w:docPartObj>
        <w:docPartGallery w:val="Page Numbers (Bottom of Page)"/>
        <w:docPartUnique/>
      </w:docPartObj>
    </w:sdtPr>
    <w:sdtContent>
      <w:p w14:paraId="6B7D1A92" w14:textId="77777777" w:rsidR="004B3C4C" w:rsidRDefault="004B3C4C">
        <w:pPr>
          <w:pStyle w:val="Porat"/>
          <w:jc w:val="center"/>
        </w:pPr>
        <w:r>
          <w:fldChar w:fldCharType="begin"/>
        </w:r>
        <w:r>
          <w:instrText>PAGE   \* MERGEFORMAT</w:instrText>
        </w:r>
        <w:r>
          <w:fldChar w:fldCharType="separate"/>
        </w:r>
        <w:r>
          <w:t>2</w:t>
        </w:r>
        <w:r>
          <w:fldChar w:fldCharType="end"/>
        </w:r>
      </w:p>
    </w:sdtContent>
  </w:sdt>
  <w:p w14:paraId="3971332C" w14:textId="77777777" w:rsidR="00E0486E" w:rsidRDefault="00E0486E">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2433D" w14:textId="77777777" w:rsidR="007C5C93" w:rsidRDefault="007C5C93"/>
  </w:footnote>
  <w:footnote w:type="continuationSeparator" w:id="0">
    <w:p w14:paraId="699F44D5" w14:textId="77777777" w:rsidR="007C5C93" w:rsidRDefault="007C5C9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919AD"/>
    <w:multiLevelType w:val="multilevel"/>
    <w:tmpl w:val="7B7007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2B3CCD"/>
    <w:multiLevelType w:val="hybridMultilevel"/>
    <w:tmpl w:val="877661CC"/>
    <w:lvl w:ilvl="0" w:tplc="45A2A9E0">
      <w:start w:val="35"/>
      <w:numFmt w:val="decimal"/>
      <w:lvlText w:val="%1."/>
      <w:lvlJc w:val="left"/>
      <w:pPr>
        <w:ind w:left="2850" w:hanging="360"/>
      </w:pPr>
      <w:rPr>
        <w:rFonts w:hint="default"/>
      </w:rPr>
    </w:lvl>
    <w:lvl w:ilvl="1" w:tplc="04090019">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 w15:restartNumberingAfterBreak="0">
    <w:nsid w:val="2E070653"/>
    <w:multiLevelType w:val="multilevel"/>
    <w:tmpl w:val="9D6CC030"/>
    <w:lvl w:ilvl="0">
      <w:start w:val="24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F71E76"/>
    <w:multiLevelType w:val="multilevel"/>
    <w:tmpl w:val="ACACCE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9F51D3A"/>
    <w:multiLevelType w:val="multilevel"/>
    <w:tmpl w:val="F7C24FE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97E29B8"/>
    <w:multiLevelType w:val="multilevel"/>
    <w:tmpl w:val="7BBC3AAC"/>
    <w:lvl w:ilvl="0">
      <w:start w:val="3"/>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90602090">
    <w:abstractNumId w:val="0"/>
  </w:num>
  <w:num w:numId="2" w16cid:durableId="445582513">
    <w:abstractNumId w:val="3"/>
  </w:num>
  <w:num w:numId="3" w16cid:durableId="1492719032">
    <w:abstractNumId w:val="4"/>
  </w:num>
  <w:num w:numId="4" w16cid:durableId="177350870">
    <w:abstractNumId w:val="5"/>
  </w:num>
  <w:num w:numId="5" w16cid:durableId="86267593">
    <w:abstractNumId w:val="2"/>
  </w:num>
  <w:num w:numId="6" w16cid:durableId="838421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86E"/>
    <w:rsid w:val="000373AE"/>
    <w:rsid w:val="00074DAA"/>
    <w:rsid w:val="00082E8B"/>
    <w:rsid w:val="000F2EDE"/>
    <w:rsid w:val="00114F04"/>
    <w:rsid w:val="00120279"/>
    <w:rsid w:val="00125A50"/>
    <w:rsid w:val="001276A7"/>
    <w:rsid w:val="001310A7"/>
    <w:rsid w:val="001631B3"/>
    <w:rsid w:val="00173258"/>
    <w:rsid w:val="0019374B"/>
    <w:rsid w:val="001A65AF"/>
    <w:rsid w:val="001B1587"/>
    <w:rsid w:val="001B2A50"/>
    <w:rsid w:val="001C701E"/>
    <w:rsid w:val="001E0A01"/>
    <w:rsid w:val="001F13ED"/>
    <w:rsid w:val="001F72AC"/>
    <w:rsid w:val="00244455"/>
    <w:rsid w:val="002715FB"/>
    <w:rsid w:val="002747FD"/>
    <w:rsid w:val="002953EA"/>
    <w:rsid w:val="002A009D"/>
    <w:rsid w:val="002A4126"/>
    <w:rsid w:val="002B1E85"/>
    <w:rsid w:val="002C27F5"/>
    <w:rsid w:val="002D64AA"/>
    <w:rsid w:val="002E1BB2"/>
    <w:rsid w:val="00301349"/>
    <w:rsid w:val="003155D8"/>
    <w:rsid w:val="0032020D"/>
    <w:rsid w:val="00340B4A"/>
    <w:rsid w:val="00362678"/>
    <w:rsid w:val="00371CAB"/>
    <w:rsid w:val="00380BCA"/>
    <w:rsid w:val="00387735"/>
    <w:rsid w:val="003A6D51"/>
    <w:rsid w:val="003B3E05"/>
    <w:rsid w:val="003E119D"/>
    <w:rsid w:val="004020E3"/>
    <w:rsid w:val="00412790"/>
    <w:rsid w:val="00436315"/>
    <w:rsid w:val="00452BD7"/>
    <w:rsid w:val="004920E7"/>
    <w:rsid w:val="004B3C4C"/>
    <w:rsid w:val="004D56F8"/>
    <w:rsid w:val="00510756"/>
    <w:rsid w:val="00541A43"/>
    <w:rsid w:val="00550713"/>
    <w:rsid w:val="0055560F"/>
    <w:rsid w:val="00567D2C"/>
    <w:rsid w:val="005C4552"/>
    <w:rsid w:val="005F5FEA"/>
    <w:rsid w:val="005F792F"/>
    <w:rsid w:val="0066564C"/>
    <w:rsid w:val="006A6982"/>
    <w:rsid w:val="006E4B80"/>
    <w:rsid w:val="006E5761"/>
    <w:rsid w:val="00703EF8"/>
    <w:rsid w:val="007452F3"/>
    <w:rsid w:val="0074627B"/>
    <w:rsid w:val="007526C5"/>
    <w:rsid w:val="007669E3"/>
    <w:rsid w:val="00770DCC"/>
    <w:rsid w:val="00787F1C"/>
    <w:rsid w:val="007A5EB7"/>
    <w:rsid w:val="007A6F47"/>
    <w:rsid w:val="007C5C93"/>
    <w:rsid w:val="007D075E"/>
    <w:rsid w:val="007D67BA"/>
    <w:rsid w:val="007F0407"/>
    <w:rsid w:val="00814F21"/>
    <w:rsid w:val="0082214F"/>
    <w:rsid w:val="00841D45"/>
    <w:rsid w:val="00856E2B"/>
    <w:rsid w:val="00890661"/>
    <w:rsid w:val="008A26AE"/>
    <w:rsid w:val="008D32D9"/>
    <w:rsid w:val="008E42C8"/>
    <w:rsid w:val="008F5C3C"/>
    <w:rsid w:val="00920C04"/>
    <w:rsid w:val="00931A11"/>
    <w:rsid w:val="009570E7"/>
    <w:rsid w:val="00964736"/>
    <w:rsid w:val="00966B5A"/>
    <w:rsid w:val="00992822"/>
    <w:rsid w:val="009D2896"/>
    <w:rsid w:val="009F223A"/>
    <w:rsid w:val="009F6A79"/>
    <w:rsid w:val="00A02074"/>
    <w:rsid w:val="00A177E3"/>
    <w:rsid w:val="00A41A7E"/>
    <w:rsid w:val="00A6798C"/>
    <w:rsid w:val="00B40CAA"/>
    <w:rsid w:val="00B475A0"/>
    <w:rsid w:val="00B51958"/>
    <w:rsid w:val="00B7075B"/>
    <w:rsid w:val="00B83BF6"/>
    <w:rsid w:val="00B95A58"/>
    <w:rsid w:val="00BC6562"/>
    <w:rsid w:val="00BD1FA4"/>
    <w:rsid w:val="00BD783E"/>
    <w:rsid w:val="00BF31E2"/>
    <w:rsid w:val="00C0034A"/>
    <w:rsid w:val="00C07FB6"/>
    <w:rsid w:val="00C12D6E"/>
    <w:rsid w:val="00C40ED1"/>
    <w:rsid w:val="00C55624"/>
    <w:rsid w:val="00C81473"/>
    <w:rsid w:val="00C818F3"/>
    <w:rsid w:val="00CA349C"/>
    <w:rsid w:val="00CA387F"/>
    <w:rsid w:val="00CA7EBA"/>
    <w:rsid w:val="00CB4E6A"/>
    <w:rsid w:val="00CB6F98"/>
    <w:rsid w:val="00CD3009"/>
    <w:rsid w:val="00CF43FF"/>
    <w:rsid w:val="00D01211"/>
    <w:rsid w:val="00D163C9"/>
    <w:rsid w:val="00D25703"/>
    <w:rsid w:val="00D5198F"/>
    <w:rsid w:val="00D95004"/>
    <w:rsid w:val="00D96CAC"/>
    <w:rsid w:val="00DD3627"/>
    <w:rsid w:val="00DF1175"/>
    <w:rsid w:val="00E01A79"/>
    <w:rsid w:val="00E0486E"/>
    <w:rsid w:val="00E07E5D"/>
    <w:rsid w:val="00E12D06"/>
    <w:rsid w:val="00E33160"/>
    <w:rsid w:val="00E44C40"/>
    <w:rsid w:val="00E75769"/>
    <w:rsid w:val="00E77519"/>
    <w:rsid w:val="00E82030"/>
    <w:rsid w:val="00EB3A97"/>
    <w:rsid w:val="00ED2CFB"/>
    <w:rsid w:val="00ED313D"/>
    <w:rsid w:val="00F030E9"/>
    <w:rsid w:val="00F327A7"/>
    <w:rsid w:val="00F33ABC"/>
    <w:rsid w:val="00F60E15"/>
    <w:rsid w:val="00F62D4D"/>
    <w:rsid w:val="00F96CE4"/>
    <w:rsid w:val="00FA1F1D"/>
    <w:rsid w:val="00FD1761"/>
    <w:rsid w:val="00FE6D49"/>
    <w:rsid w:val="00FE747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B7496"/>
  <w15:docId w15:val="{A749EC7C-D95D-422D-A6BA-4B56CD90C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Arial Unicode MS" w:hAnsi="Arial Unicode MS" w:cs="Arial Unicode MS"/>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Bodytext2Exact">
    <w:name w:val="Body text (2) Exact"/>
    <w:basedOn w:val="Numatytasispastraiposriftas"/>
    <w:rPr>
      <w:rFonts w:ascii="Times New Roman" w:eastAsia="Times New Roman" w:hAnsi="Times New Roman" w:cs="Times New Roman"/>
      <w:b w:val="0"/>
      <w:bCs w:val="0"/>
      <w:i w:val="0"/>
      <w:iCs w:val="0"/>
      <w:smallCaps w:val="0"/>
      <w:strike w:val="0"/>
      <w:u w:val="none"/>
    </w:rPr>
  </w:style>
  <w:style w:type="character" w:customStyle="1" w:styleId="Bodytext3Exact">
    <w:name w:val="Body text (3) Exact"/>
    <w:basedOn w:val="Numatytasispastraiposriftas"/>
    <w:rPr>
      <w:rFonts w:ascii="Times New Roman" w:eastAsia="Times New Roman" w:hAnsi="Times New Roman" w:cs="Times New Roman"/>
      <w:b/>
      <w:bCs/>
      <w:i w:val="0"/>
      <w:iCs w:val="0"/>
      <w:smallCaps w:val="0"/>
      <w:strike w:val="0"/>
      <w:sz w:val="18"/>
      <w:szCs w:val="18"/>
      <w:u w:val="none"/>
      <w:lang w:val="es-ES" w:eastAsia="es-ES" w:bidi="es-ES"/>
    </w:rPr>
  </w:style>
  <w:style w:type="character" w:customStyle="1" w:styleId="Bodytext7Exact">
    <w:name w:val="Body text (7) Exact"/>
    <w:basedOn w:val="Numatytasispastraiposriftas"/>
    <w:link w:val="Bodytext7"/>
    <w:rPr>
      <w:rFonts w:ascii="Times New Roman" w:eastAsia="Times New Roman" w:hAnsi="Times New Roman" w:cs="Times New Roman"/>
      <w:b w:val="0"/>
      <w:bCs w:val="0"/>
      <w:i w:val="0"/>
      <w:iCs w:val="0"/>
      <w:smallCaps w:val="0"/>
      <w:strike w:val="0"/>
      <w:spacing w:val="50"/>
      <w:sz w:val="34"/>
      <w:szCs w:val="34"/>
      <w:u w:val="none"/>
    </w:rPr>
  </w:style>
  <w:style w:type="character" w:customStyle="1" w:styleId="Bodytext7Exact0">
    <w:name w:val="Body text (7) Exact"/>
    <w:basedOn w:val="Bodytext7Exact"/>
    <w:rPr>
      <w:rFonts w:ascii="Times New Roman" w:eastAsia="Times New Roman" w:hAnsi="Times New Roman" w:cs="Times New Roman"/>
      <w:b w:val="0"/>
      <w:bCs w:val="0"/>
      <w:i w:val="0"/>
      <w:iCs w:val="0"/>
      <w:smallCaps w:val="0"/>
      <w:strike w:val="0"/>
      <w:color w:val="000000"/>
      <w:spacing w:val="50"/>
      <w:w w:val="100"/>
      <w:position w:val="0"/>
      <w:sz w:val="34"/>
      <w:szCs w:val="34"/>
      <w:u w:val="none"/>
      <w:lang w:val="lt-LT" w:eastAsia="lt-LT" w:bidi="lt-LT"/>
    </w:rPr>
  </w:style>
  <w:style w:type="character" w:customStyle="1" w:styleId="Heading1">
    <w:name w:val="Heading #1_"/>
    <w:basedOn w:val="Numatytasispastraiposriftas"/>
    <w:link w:val="Heading10"/>
    <w:rPr>
      <w:rFonts w:ascii="Times New Roman" w:eastAsia="Times New Roman" w:hAnsi="Times New Roman" w:cs="Times New Roman"/>
      <w:b/>
      <w:bCs/>
      <w:i w:val="0"/>
      <w:iCs w:val="0"/>
      <w:smallCaps w:val="0"/>
      <w:strike w:val="0"/>
      <w:u w:val="none"/>
    </w:rPr>
  </w:style>
  <w:style w:type="character" w:customStyle="1" w:styleId="Bodytext2">
    <w:name w:val="Body text (2)_"/>
    <w:basedOn w:val="Numatytasispastraiposriftas"/>
    <w:link w:val="Bodytext20"/>
    <w:rPr>
      <w:rFonts w:ascii="Times New Roman" w:eastAsia="Times New Roman" w:hAnsi="Times New Roman" w:cs="Times New Roman"/>
      <w:b w:val="0"/>
      <w:bCs w:val="0"/>
      <w:i w:val="0"/>
      <w:iCs w:val="0"/>
      <w:smallCaps w:val="0"/>
      <w:strike w:val="0"/>
      <w:u w:val="none"/>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3">
    <w:name w:val="Body text (3)_"/>
    <w:basedOn w:val="Numatytasispastraiposriftas"/>
    <w:link w:val="Bodytext30"/>
    <w:rPr>
      <w:rFonts w:ascii="Times New Roman" w:eastAsia="Times New Roman" w:hAnsi="Times New Roman" w:cs="Times New Roman"/>
      <w:b/>
      <w:bCs/>
      <w:i w:val="0"/>
      <w:iCs w:val="0"/>
      <w:smallCaps w:val="0"/>
      <w:strike w:val="0"/>
      <w:sz w:val="18"/>
      <w:szCs w:val="18"/>
      <w:u w:val="none"/>
    </w:rPr>
  </w:style>
  <w:style w:type="character" w:customStyle="1" w:styleId="Bodytext4">
    <w:name w:val="Body text (4)_"/>
    <w:basedOn w:val="Numatytasispastraiposriftas"/>
    <w:link w:val="Bodytext40"/>
    <w:rPr>
      <w:rFonts w:ascii="Palatino Linotype" w:eastAsia="Palatino Linotype" w:hAnsi="Palatino Linotype" w:cs="Palatino Linotype"/>
      <w:b/>
      <w:bCs/>
      <w:i/>
      <w:iCs/>
      <w:smallCaps w:val="0"/>
      <w:strike w:val="0"/>
      <w:spacing w:val="-10"/>
      <w:sz w:val="15"/>
      <w:szCs w:val="15"/>
      <w:u w:val="none"/>
    </w:rPr>
  </w:style>
  <w:style w:type="character" w:customStyle="1" w:styleId="Bodytext41">
    <w:name w:val="Body text (4)"/>
    <w:basedOn w:val="Bodytext4"/>
    <w:rPr>
      <w:rFonts w:ascii="Palatino Linotype" w:eastAsia="Palatino Linotype" w:hAnsi="Palatino Linotype" w:cs="Palatino Linotype"/>
      <w:b/>
      <w:bCs/>
      <w:i/>
      <w:iCs/>
      <w:smallCaps w:val="0"/>
      <w:strike w:val="0"/>
      <w:color w:val="000000"/>
      <w:spacing w:val="-10"/>
      <w:w w:val="100"/>
      <w:position w:val="0"/>
      <w:sz w:val="15"/>
      <w:szCs w:val="15"/>
      <w:u w:val="none"/>
      <w:lang w:val="lt-LT" w:eastAsia="lt-LT" w:bidi="lt-LT"/>
    </w:rPr>
  </w:style>
  <w:style w:type="character" w:customStyle="1" w:styleId="Bodytext5">
    <w:name w:val="Body text (5)_"/>
    <w:basedOn w:val="Numatytasispastraiposriftas"/>
    <w:link w:val="Bodytext50"/>
    <w:rPr>
      <w:rFonts w:ascii="Trebuchet MS" w:eastAsia="Trebuchet MS" w:hAnsi="Trebuchet MS" w:cs="Trebuchet MS"/>
      <w:b w:val="0"/>
      <w:bCs w:val="0"/>
      <w:i w:val="0"/>
      <w:iCs w:val="0"/>
      <w:smallCaps w:val="0"/>
      <w:strike w:val="0"/>
      <w:sz w:val="9"/>
      <w:szCs w:val="9"/>
      <w:u w:val="none"/>
    </w:rPr>
  </w:style>
  <w:style w:type="character" w:customStyle="1" w:styleId="Bodytext51">
    <w:name w:val="Body text (5)"/>
    <w:basedOn w:val="Bodytext5"/>
    <w:rPr>
      <w:rFonts w:ascii="Trebuchet MS" w:eastAsia="Trebuchet MS" w:hAnsi="Trebuchet MS" w:cs="Trebuchet MS"/>
      <w:b w:val="0"/>
      <w:bCs w:val="0"/>
      <w:i w:val="0"/>
      <w:iCs w:val="0"/>
      <w:smallCaps w:val="0"/>
      <w:strike w:val="0"/>
      <w:color w:val="000000"/>
      <w:spacing w:val="0"/>
      <w:w w:val="100"/>
      <w:position w:val="0"/>
      <w:sz w:val="9"/>
      <w:szCs w:val="9"/>
      <w:u w:val="none"/>
      <w:lang w:val="lt-LT" w:eastAsia="lt-LT" w:bidi="lt-LT"/>
    </w:rPr>
  </w:style>
  <w:style w:type="character" w:customStyle="1" w:styleId="Bodytext6">
    <w:name w:val="Body text (6)_"/>
    <w:basedOn w:val="Numatytasispastraiposriftas"/>
    <w:link w:val="Bodytext60"/>
    <w:rPr>
      <w:rFonts w:ascii="Times New Roman" w:eastAsia="Times New Roman" w:hAnsi="Times New Roman" w:cs="Times New Roman"/>
      <w:b w:val="0"/>
      <w:bCs w:val="0"/>
      <w:i w:val="0"/>
      <w:iCs w:val="0"/>
      <w:smallCaps w:val="0"/>
      <w:strike w:val="0"/>
      <w:sz w:val="56"/>
      <w:szCs w:val="56"/>
      <w:u w:val="none"/>
    </w:rPr>
  </w:style>
  <w:style w:type="character" w:customStyle="1" w:styleId="Bodytext61">
    <w:name w:val="Body text (6)"/>
    <w:basedOn w:val="Bodytext6"/>
    <w:rPr>
      <w:rFonts w:ascii="Times New Roman" w:eastAsia="Times New Roman" w:hAnsi="Times New Roman" w:cs="Times New Roman"/>
      <w:b w:val="0"/>
      <w:bCs w:val="0"/>
      <w:i w:val="0"/>
      <w:iCs w:val="0"/>
      <w:smallCaps w:val="0"/>
      <w:strike w:val="0"/>
      <w:color w:val="000000"/>
      <w:spacing w:val="0"/>
      <w:w w:val="100"/>
      <w:position w:val="0"/>
      <w:sz w:val="56"/>
      <w:szCs w:val="56"/>
      <w:u w:val="none"/>
      <w:lang w:val="lt-LT" w:eastAsia="lt-LT" w:bidi="lt-LT"/>
    </w:rPr>
  </w:style>
  <w:style w:type="character" w:customStyle="1" w:styleId="Headerorfooter">
    <w:name w:val="Header or footer_"/>
    <w:basedOn w:val="Numatytasispastraiposriftas"/>
    <w:link w:val="Headerorfooter0"/>
    <w:rPr>
      <w:rFonts w:ascii="Times New Roman" w:eastAsia="Times New Roman" w:hAnsi="Times New Roman" w:cs="Times New Roman"/>
      <w:b w:val="0"/>
      <w:bCs w:val="0"/>
      <w:i w:val="0"/>
      <w:iCs w:val="0"/>
      <w:smallCaps w:val="0"/>
      <w:strike w:val="0"/>
      <w:sz w:val="20"/>
      <w:szCs w:val="20"/>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t-LT" w:eastAsia="lt-LT" w:bidi="lt-LT"/>
    </w:rPr>
  </w:style>
  <w:style w:type="paragraph" w:customStyle="1" w:styleId="Bodytext20">
    <w:name w:val="Body text (2)"/>
    <w:basedOn w:val="prastasis"/>
    <w:link w:val="Bodytext2"/>
    <w:pPr>
      <w:shd w:val="clear" w:color="auto" w:fill="FFFFFF"/>
      <w:spacing w:before="180" w:after="60" w:line="0" w:lineRule="atLeast"/>
    </w:pPr>
    <w:rPr>
      <w:rFonts w:ascii="Times New Roman" w:eastAsia="Times New Roman" w:hAnsi="Times New Roman" w:cs="Times New Roman"/>
    </w:rPr>
  </w:style>
  <w:style w:type="paragraph" w:customStyle="1" w:styleId="Bodytext30">
    <w:name w:val="Body text (3)"/>
    <w:basedOn w:val="prastasis"/>
    <w:link w:val="Bodytext3"/>
    <w:pPr>
      <w:shd w:val="clear" w:color="auto" w:fill="FFFFFF"/>
      <w:spacing w:line="264" w:lineRule="exact"/>
    </w:pPr>
    <w:rPr>
      <w:rFonts w:ascii="Times New Roman" w:eastAsia="Times New Roman" w:hAnsi="Times New Roman" w:cs="Times New Roman"/>
      <w:b/>
      <w:bCs/>
      <w:sz w:val="18"/>
      <w:szCs w:val="18"/>
    </w:rPr>
  </w:style>
  <w:style w:type="paragraph" w:customStyle="1" w:styleId="Bodytext7">
    <w:name w:val="Body text (7)"/>
    <w:basedOn w:val="prastasis"/>
    <w:link w:val="Bodytext7Exact"/>
    <w:pPr>
      <w:shd w:val="clear" w:color="auto" w:fill="FFFFFF"/>
      <w:spacing w:before="60" w:line="0" w:lineRule="atLeast"/>
    </w:pPr>
    <w:rPr>
      <w:rFonts w:ascii="Times New Roman" w:eastAsia="Times New Roman" w:hAnsi="Times New Roman" w:cs="Times New Roman"/>
      <w:spacing w:val="50"/>
      <w:sz w:val="34"/>
      <w:szCs w:val="34"/>
    </w:rPr>
  </w:style>
  <w:style w:type="paragraph" w:customStyle="1" w:styleId="Heading10">
    <w:name w:val="Heading #1"/>
    <w:basedOn w:val="prastasis"/>
    <w:link w:val="Heading1"/>
    <w:pPr>
      <w:shd w:val="clear" w:color="auto" w:fill="FFFFFF"/>
      <w:spacing w:after="300" w:line="0" w:lineRule="atLeast"/>
      <w:jc w:val="center"/>
      <w:outlineLvl w:val="0"/>
    </w:pPr>
    <w:rPr>
      <w:rFonts w:ascii="Times New Roman" w:eastAsia="Times New Roman" w:hAnsi="Times New Roman" w:cs="Times New Roman"/>
      <w:b/>
      <w:bCs/>
    </w:rPr>
  </w:style>
  <w:style w:type="paragraph" w:customStyle="1" w:styleId="Bodytext40">
    <w:name w:val="Body text (4)"/>
    <w:basedOn w:val="prastasis"/>
    <w:link w:val="Bodytext4"/>
    <w:pPr>
      <w:shd w:val="clear" w:color="auto" w:fill="FFFFFF"/>
      <w:spacing w:after="420" w:line="0" w:lineRule="atLeast"/>
    </w:pPr>
    <w:rPr>
      <w:rFonts w:ascii="Palatino Linotype" w:eastAsia="Palatino Linotype" w:hAnsi="Palatino Linotype" w:cs="Palatino Linotype"/>
      <w:b/>
      <w:bCs/>
      <w:i/>
      <w:iCs/>
      <w:spacing w:val="-10"/>
      <w:sz w:val="15"/>
      <w:szCs w:val="15"/>
    </w:rPr>
  </w:style>
  <w:style w:type="paragraph" w:customStyle="1" w:styleId="Bodytext50">
    <w:name w:val="Body text (5)"/>
    <w:basedOn w:val="prastasis"/>
    <w:link w:val="Bodytext5"/>
    <w:pPr>
      <w:shd w:val="clear" w:color="auto" w:fill="FFFFFF"/>
      <w:spacing w:before="420" w:line="0" w:lineRule="atLeast"/>
    </w:pPr>
    <w:rPr>
      <w:rFonts w:ascii="Trebuchet MS" w:eastAsia="Trebuchet MS" w:hAnsi="Trebuchet MS" w:cs="Trebuchet MS"/>
      <w:sz w:val="9"/>
      <w:szCs w:val="9"/>
    </w:rPr>
  </w:style>
  <w:style w:type="paragraph" w:customStyle="1" w:styleId="Bodytext60">
    <w:name w:val="Body text (6)"/>
    <w:basedOn w:val="prastasis"/>
    <w:link w:val="Bodytext6"/>
    <w:pPr>
      <w:shd w:val="clear" w:color="auto" w:fill="FFFFFF"/>
      <w:spacing w:line="0" w:lineRule="atLeast"/>
    </w:pPr>
    <w:rPr>
      <w:rFonts w:ascii="Times New Roman" w:eastAsia="Times New Roman" w:hAnsi="Times New Roman" w:cs="Times New Roman"/>
      <w:sz w:val="56"/>
      <w:szCs w:val="56"/>
    </w:rPr>
  </w:style>
  <w:style w:type="paragraph" w:customStyle="1" w:styleId="Headerorfooter0">
    <w:name w:val="Header or footer"/>
    <w:basedOn w:val="prastasis"/>
    <w:link w:val="Headerorfooter"/>
    <w:pPr>
      <w:shd w:val="clear" w:color="auto" w:fill="FFFFFF"/>
      <w:spacing w:line="0" w:lineRule="atLeast"/>
    </w:pPr>
    <w:rPr>
      <w:rFonts w:ascii="Times New Roman" w:eastAsia="Times New Roman" w:hAnsi="Times New Roman" w:cs="Times New Roman"/>
      <w:sz w:val="20"/>
      <w:szCs w:val="20"/>
    </w:rPr>
  </w:style>
  <w:style w:type="paragraph" w:styleId="Antrats">
    <w:name w:val="header"/>
    <w:basedOn w:val="prastasis"/>
    <w:link w:val="AntratsDiagrama"/>
    <w:uiPriority w:val="99"/>
    <w:unhideWhenUsed/>
    <w:rsid w:val="00ED313D"/>
    <w:pPr>
      <w:tabs>
        <w:tab w:val="center" w:pos="4986"/>
        <w:tab w:val="right" w:pos="9972"/>
      </w:tabs>
    </w:pPr>
  </w:style>
  <w:style w:type="character" w:customStyle="1" w:styleId="AntratsDiagrama">
    <w:name w:val="Antraštės Diagrama"/>
    <w:basedOn w:val="Numatytasispastraiposriftas"/>
    <w:link w:val="Antrats"/>
    <w:uiPriority w:val="99"/>
    <w:rsid w:val="00ED313D"/>
    <w:rPr>
      <w:color w:val="000000"/>
    </w:rPr>
  </w:style>
  <w:style w:type="paragraph" w:styleId="Porat">
    <w:name w:val="footer"/>
    <w:basedOn w:val="prastasis"/>
    <w:link w:val="PoratDiagrama"/>
    <w:uiPriority w:val="99"/>
    <w:unhideWhenUsed/>
    <w:rsid w:val="00ED313D"/>
    <w:pPr>
      <w:tabs>
        <w:tab w:val="center" w:pos="4986"/>
        <w:tab w:val="right" w:pos="9972"/>
      </w:tabs>
    </w:pPr>
  </w:style>
  <w:style w:type="character" w:customStyle="1" w:styleId="PoratDiagrama">
    <w:name w:val="Poraštė Diagrama"/>
    <w:basedOn w:val="Numatytasispastraiposriftas"/>
    <w:link w:val="Porat"/>
    <w:uiPriority w:val="99"/>
    <w:rsid w:val="00ED313D"/>
    <w:rPr>
      <w:color w:val="000000"/>
    </w:rPr>
  </w:style>
  <w:style w:type="paragraph" w:styleId="Sraopastraipa">
    <w:name w:val="List Paragraph"/>
    <w:basedOn w:val="prastasis"/>
    <w:uiPriority w:val="34"/>
    <w:qFormat/>
    <w:rsid w:val="001B2A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10</Pages>
  <Words>4520</Words>
  <Characters>25768</Characters>
  <Application>Microsoft Office Word</Application>
  <DocSecurity>0</DocSecurity>
  <Lines>214</Lines>
  <Paragraphs>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adminn</dc:creator>
  <cp:lastModifiedBy>Kristina Videikiene</cp:lastModifiedBy>
  <cp:revision>159</cp:revision>
  <dcterms:created xsi:type="dcterms:W3CDTF">2025-06-16T10:18:00Z</dcterms:created>
  <dcterms:modified xsi:type="dcterms:W3CDTF">2026-06-01T10:43:00Z</dcterms:modified>
</cp:coreProperties>
</file>